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7C1D1" w14:textId="77777777" w:rsidR="004F68B2" w:rsidRDefault="00000000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Justyna Zagaja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9630422" wp14:editId="06A25AF5">
            <wp:simplePos x="0" y="0"/>
            <wp:positionH relativeFrom="column">
              <wp:posOffset>-368297</wp:posOffset>
            </wp:positionH>
            <wp:positionV relativeFrom="paragraph">
              <wp:posOffset>-3357730</wp:posOffset>
            </wp:positionV>
            <wp:extent cx="392595" cy="389830"/>
            <wp:effectExtent l="0" t="0" r="0" b="0"/>
            <wp:wrapNone/>
            <wp:docPr id="22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8"/>
                    <a:srcRect b="6578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236E14" w14:textId="77777777" w:rsidR="004F68B2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Temat: Rozwój nauki w średniowieczu</w:t>
      </w:r>
    </w:p>
    <w:p w14:paraId="0E42EF7A" w14:textId="77777777" w:rsidR="004F68B2" w:rsidRDefault="00000000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a) Cel dydaktyczny: Przedstawienie wkładu Kościoła w rozwój nauki w średniowieczu</w:t>
      </w:r>
    </w:p>
    <w:p w14:paraId="38E9D8B0" w14:textId="77777777" w:rsidR="004F68B2" w:rsidRDefault="00000000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b) Cel wychowawczy: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Uczeń szanuje dorobek historyczny zakonów średniowiecznych.</w:t>
      </w:r>
    </w:p>
    <w:p w14:paraId="7E2AA8B5" w14:textId="406B69C8" w:rsidR="004F68B2" w:rsidRDefault="00D14891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59264" behindDoc="0" locked="0" layoutInCell="1" hidden="0" allowOverlap="1" wp14:anchorId="1D880AE0" wp14:editId="3FA0BBE1">
            <wp:simplePos x="0" y="0"/>
            <wp:positionH relativeFrom="page">
              <wp:posOffset>203835</wp:posOffset>
            </wp:positionH>
            <wp:positionV relativeFrom="page">
              <wp:posOffset>6926674</wp:posOffset>
            </wp:positionV>
            <wp:extent cx="384048" cy="551180"/>
            <wp:effectExtent l="0" t="0" r="0" b="0"/>
            <wp:wrapNone/>
            <wp:docPr id="2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048" cy="551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60288" behindDoc="0" locked="0" layoutInCell="1" hidden="0" allowOverlap="1" wp14:anchorId="6EDB8424" wp14:editId="1EC4A20F">
            <wp:simplePos x="0" y="0"/>
            <wp:positionH relativeFrom="margin">
              <wp:posOffset>-749300</wp:posOffset>
            </wp:positionH>
            <wp:positionV relativeFrom="margin">
              <wp:posOffset>1933575</wp:posOffset>
            </wp:positionV>
            <wp:extent cx="421005" cy="289560"/>
            <wp:effectExtent l="0" t="0" r="0" b="0"/>
            <wp:wrapNone/>
            <wp:docPr id="2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>
        <w:rPr>
          <w:rFonts w:ascii="Times New Roman" w:eastAsia="Times New Roman" w:hAnsi="Times New Roman" w:cs="Times New Roman"/>
          <w:b/>
          <w:i/>
          <w:sz w:val="24"/>
          <w:szCs w:val="24"/>
        </w:rPr>
        <w:t>Pomoce:</w:t>
      </w:r>
      <w:r w:rsidR="00000000">
        <w:rPr>
          <w:rFonts w:ascii="Times New Roman" w:eastAsia="Times New Roman" w:hAnsi="Times New Roman" w:cs="Times New Roman"/>
          <w:i/>
          <w:sz w:val="24"/>
          <w:szCs w:val="24"/>
        </w:rPr>
        <w:t xml:space="preserve">  podręcznik do katechezy, aneks1 (wydrukować), aneks2 (dla prowadzącego), telefon lub laptop z </w:t>
      </w:r>
      <w:proofErr w:type="spellStart"/>
      <w:r w:rsidR="00000000">
        <w:rPr>
          <w:rFonts w:ascii="Times New Roman" w:eastAsia="Times New Roman" w:hAnsi="Times New Roman" w:cs="Times New Roman"/>
          <w:i/>
          <w:sz w:val="24"/>
          <w:szCs w:val="24"/>
        </w:rPr>
        <w:t>internetem</w:t>
      </w:r>
      <w:proofErr w:type="spellEnd"/>
      <w:r w:rsidR="00000000">
        <w:rPr>
          <w:rFonts w:ascii="Times New Roman" w:eastAsia="Times New Roman" w:hAnsi="Times New Roman" w:cs="Times New Roman"/>
          <w:i/>
          <w:sz w:val="24"/>
          <w:szCs w:val="24"/>
        </w:rPr>
        <w:t>, Biblia</w:t>
      </w:r>
    </w:p>
    <w:tbl>
      <w:tblPr>
        <w:tblStyle w:val="a0"/>
        <w:tblW w:w="10640" w:type="dxa"/>
        <w:tblInd w:w="-802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10390"/>
      </w:tblGrid>
      <w:tr w:rsidR="004F68B2" w14:paraId="73DC23D2" w14:textId="77777777" w:rsidTr="00D14891">
        <w:trPr>
          <w:trHeight w:val="339"/>
        </w:trPr>
        <w:tc>
          <w:tcPr>
            <w:tcW w:w="250" w:type="dxa"/>
          </w:tcPr>
          <w:p w14:paraId="4597209D" w14:textId="77777777" w:rsidR="004F68B2" w:rsidRDefault="004F68B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0390" w:type="dxa"/>
          </w:tcPr>
          <w:p w14:paraId="51CB006D" w14:textId="77777777" w:rsidR="004F68B2" w:rsidRDefault="00000000">
            <w:pPr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Treść</w:t>
            </w:r>
          </w:p>
        </w:tc>
      </w:tr>
      <w:tr w:rsidR="004F68B2" w14:paraId="3E5064FD" w14:textId="77777777" w:rsidTr="00D14891">
        <w:trPr>
          <w:trHeight w:val="339"/>
        </w:trPr>
        <w:tc>
          <w:tcPr>
            <w:tcW w:w="250" w:type="dxa"/>
          </w:tcPr>
          <w:p w14:paraId="5F572167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CA95ED6" w14:textId="2E25E8AA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8A7F93A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F111CD5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8BED79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922097B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9D29B4F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F9D078E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637B4F8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2265487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3858EFE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5CB78D8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9E7D6C1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E266D40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33A007F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331F695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ECD81ED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CFE4C18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2BA1D3F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900BC46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C43A0BA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979A423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A9A9EC4" w14:textId="13AE5B30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8C9AD0E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C00C27B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431E511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92D84BB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249E5AD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7FD25B2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59BDD47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784CECD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CFE586E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4933227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DF7D2DE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7615A2C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CCD4DC8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B2DDEFB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9CFF742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A4D8208" w14:textId="2DDBD50A" w:rsidR="004F68B2" w:rsidRDefault="00D1489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hidden="0" allowOverlap="1" wp14:anchorId="3F23587A" wp14:editId="58C82D04">
                  <wp:simplePos x="0" y="0"/>
                  <wp:positionH relativeFrom="column">
                    <wp:posOffset>-332740</wp:posOffset>
                  </wp:positionH>
                  <wp:positionV relativeFrom="paragraph">
                    <wp:posOffset>1270</wp:posOffset>
                  </wp:positionV>
                  <wp:extent cx="347663" cy="352425"/>
                  <wp:effectExtent l="0" t="0" r="0" b="0"/>
                  <wp:wrapNone/>
                  <wp:docPr id="1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3" cy="352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A824BB1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39E9687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601689F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F1782B7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3FE6FFD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31AF7A7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C9BAB17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AFF8101" w14:textId="00E37243" w:rsidR="004F68B2" w:rsidRDefault="00D1489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6765A5B8" wp14:editId="6253276E">
                  <wp:simplePos x="0" y="0"/>
                  <wp:positionH relativeFrom="column">
                    <wp:posOffset>-332105</wp:posOffset>
                  </wp:positionH>
                  <wp:positionV relativeFrom="paragraph">
                    <wp:posOffset>168275</wp:posOffset>
                  </wp:positionV>
                  <wp:extent cx="427990" cy="424180"/>
                  <wp:effectExtent l="0" t="0" r="0" b="0"/>
                  <wp:wrapNone/>
                  <wp:docPr id="1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704A935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8DBFF50" w14:textId="1DFDF196" w:rsidR="004F68B2" w:rsidRDefault="00D1489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675BD613" wp14:editId="65DE055A">
                  <wp:simplePos x="0" y="0"/>
                  <wp:positionH relativeFrom="column">
                    <wp:posOffset>-255905</wp:posOffset>
                  </wp:positionH>
                  <wp:positionV relativeFrom="paragraph">
                    <wp:posOffset>6048375</wp:posOffset>
                  </wp:positionV>
                  <wp:extent cx="383455" cy="551180"/>
                  <wp:effectExtent l="0" t="0" r="0" b="0"/>
                  <wp:wrapNone/>
                  <wp:docPr id="1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5115AADC" wp14:editId="2FB47A89">
                  <wp:simplePos x="0" y="0"/>
                  <wp:positionH relativeFrom="column">
                    <wp:posOffset>-180340</wp:posOffset>
                  </wp:positionH>
                  <wp:positionV relativeFrom="paragraph">
                    <wp:posOffset>549275</wp:posOffset>
                  </wp:positionV>
                  <wp:extent cx="275590" cy="368300"/>
                  <wp:effectExtent l="0" t="0" r="0" b="0"/>
                  <wp:wrapNone/>
                  <wp:docPr id="2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0" w:type="dxa"/>
          </w:tcPr>
          <w:p w14:paraId="0ADE8E96" w14:textId="0CED5089" w:rsidR="004F68B2" w:rsidRDefault="00000000">
            <w:pPr>
              <w:numPr>
                <w:ilvl w:val="0"/>
                <w:numId w:val="3"/>
              </w:numPr>
              <w:spacing w:before="120" w:after="120" w:line="240" w:lineRule="auto"/>
              <w:ind w:hanging="19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Wstęp - Modlitwa na rozpoczęcie spotkania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Osoba prowadząca rozpoczyna spotkanie od znaku krzyża i modlitwy do Ducha</w:t>
            </w:r>
          </w:p>
          <w:p w14:paraId="1710C0E6" w14:textId="77777777" w:rsidR="004F68B2" w:rsidRDefault="00000000">
            <w:pPr>
              <w:spacing w:before="120" w:after="120" w:line="24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Świętego (znaną formułką lub własnymi słowami).  </w:t>
            </w:r>
          </w:p>
          <w:p w14:paraId="78C4F811" w14:textId="77777777" w:rsidR="004F68B2" w:rsidRDefault="00000000">
            <w:pPr>
              <w:spacing w:before="120" w:after="12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Duchu Święty, który oświecasz serca i umysły nasze dodaj nam ochoty i zdolności, aby ta nauka stała się dla nas pożytkiem doczesnym i wiecznym. Przez Chrystusa Pana Naszego. Amen.</w:t>
            </w:r>
          </w:p>
          <w:p w14:paraId="376D8D14" w14:textId="77777777" w:rsidR="004F68B2" w:rsidRDefault="004F68B2">
            <w:pPr>
              <w:spacing w:before="120" w:after="12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C9F722" w14:textId="77777777" w:rsidR="004F68B2" w:rsidRDefault="00000000">
            <w:pPr>
              <w:spacing w:before="120" w:after="120" w:line="24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Prowadzący wita wszystkich obecnych, każdy z obecnych zajmuje wybrane miejsce.</w:t>
            </w:r>
          </w:p>
          <w:p w14:paraId="5F1A9609" w14:textId="77777777" w:rsidR="004F68B2" w:rsidRDefault="004F68B2">
            <w:pPr>
              <w:spacing w:before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9FACA70" w14:textId="77777777" w:rsidR="004F68B2" w:rsidRDefault="00000000">
            <w:pPr>
              <w:numPr>
                <w:ilvl w:val="0"/>
                <w:numId w:val="3"/>
              </w:numPr>
              <w:spacing w:before="120" w:line="240" w:lineRule="auto"/>
              <w:ind w:hanging="19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Treść właściwa </w:t>
            </w:r>
          </w:p>
          <w:p w14:paraId="4534F098" w14:textId="77777777" w:rsidR="004F68B2" w:rsidRDefault="004F68B2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FEE31E" w14:textId="77777777" w:rsidR="004F68B2" w:rsidRDefault="00000000">
            <w:pPr>
              <w:numPr>
                <w:ilvl w:val="0"/>
                <w:numId w:val="2"/>
              </w:numPr>
              <w:spacing w:after="120" w:line="240" w:lineRule="auto"/>
              <w:ind w:hanging="2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Widzieć</w:t>
            </w:r>
          </w:p>
          <w:p w14:paraId="3F5BBEF4" w14:textId="77777777" w:rsidR="004F68B2" w:rsidRDefault="00000000">
            <w:pPr>
              <w:spacing w:before="120" w:after="120" w:line="24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Aby wprowadzić młodzież do dyskusji prowadzący pyta ich o ich plany na przyszłość (kierunek studiów, praca, marzenia).</w:t>
            </w:r>
          </w:p>
          <w:p w14:paraId="3DB9744D" w14:textId="77777777" w:rsidR="004F68B2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Każdy z nas ma jakieś plany na życie. Mniej lub bardziej prawdopodobne. Chcemy zdobywać świat i umiejętności. Może na początku podzielmy się ze sobą swoimi planami/marzeniami.</w:t>
            </w:r>
          </w:p>
          <w:p w14:paraId="0EAF89C3" w14:textId="77777777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7B7B7"/>
              </w:rPr>
              <w:t xml:space="preserve">   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B7B7B7"/>
              </w:rPr>
              <w:t>Czy wiecie już co będziecie robić po skończeniu szkoły? Macie jakieś konkretne plany?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7B7B7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B7B7B7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(przykładowe odpowiedzi mogą brzmieć: wybieram się na studia, planuje znaleźć pracę, może pojadę za granicę odwiedzić rodzinę; Trzeba liczyć się, że niektórzy nie będą chcieli udzielać odp. ponieważ nie mają planów lub wstydzą się nimi dzielić)</w:t>
            </w:r>
          </w:p>
          <w:p w14:paraId="7F44C4DE" w14:textId="77777777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Po wysłuchaniu odpowiedzi uczniów prowadzący przechodzi do wprowadzenia tematu</w:t>
            </w:r>
          </w:p>
          <w:p w14:paraId="0C418059" w14:textId="77777777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Jak widzicie każdy ma inne plany na przyszłość. Jednak wszystkie zaczynają się od nauki i zdobywania jakiejś wiedzy. Na naszym dzisiejszym spotkaniu pochylimy się nad tematem rozwoju nauki w średniowieczu. Kto to zapoczątkował i jak to w tamtych czasach wyglądało.</w:t>
            </w:r>
          </w:p>
          <w:p w14:paraId="47E58802" w14:textId="77777777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W czym może nam pomóc zdobywanie wiedzy pokazuje nam bł. Carlo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Acutis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(1991-2006). Czytając jego biografię dowiadujemy się, że był pogodnym człowiekiem żyjącym w bliskim kontakcie z Bogiem poprzez codzienną Eucharystię. W wieku 14 lat poszedł do liceum. Jego pasją była informatyka, którą mógł zgłębiać poprzez naukę w szkole. Swoją informatyczną wiedzę i zdolności wykorzystywał do tworzenia stron internetowych, spotów dla wolontariatu przy Instytucie Leona XIII w Mediolanie gdzie uczęszczał do liceum. Carlo, którego wielu nazywa Bożym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influencerem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wykorzystywał swoje informatyczne zdolności do szerzenia słowa Bożego. Stworzył własną stronę internetową, na której opisywał cuda Eucharystyczne (m.in. 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Lanciano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czy Buenos Aires). Zmarł w wieku 15 lat, lecz udało mu się wiele zdziałać.</w:t>
            </w:r>
          </w:p>
          <w:p w14:paraId="4B9F9EF9" w14:textId="4BE1BB50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A teraz pytania do was: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  <w:t xml:space="preserve">- </w:t>
            </w:r>
            <w:r w:rsidRPr="00D148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D9D9D9" w:themeFill="background1" w:themeFillShade="D9"/>
              </w:rPr>
              <w:t xml:space="preserve">Jak w dzisiejszych czasach możemy nazwać Carla </w:t>
            </w:r>
            <w:proofErr w:type="spellStart"/>
            <w:r w:rsidRPr="00D148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D9D9D9" w:themeFill="background1" w:themeFillShade="D9"/>
              </w:rPr>
              <w:t>Acutisa</w:t>
            </w:r>
            <w:proofErr w:type="spellEnd"/>
            <w:r w:rsidRPr="00D148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D9D9D9" w:themeFill="background1" w:themeFillShade="D9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9999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( odp. Boży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influencer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- </w:t>
            </w:r>
            <w:r w:rsidRPr="00D148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D9D9D9" w:themeFill="background1" w:themeFillShade="D9"/>
              </w:rPr>
              <w:t>W czym pomogła mu nauka i zdobywanie wiedzy?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9999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(odp. Pomogła mu stworzyć stronę internetową, która opisywała cuda Eucharystyczne/przybliżała ludzi do Boga)</w:t>
            </w:r>
          </w:p>
          <w:p w14:paraId="45A2A606" w14:textId="5BA0E77C" w:rsidR="004F68B2" w:rsidRPr="003C03D2" w:rsidRDefault="003C03D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A skąd w ogóle wzięły się szkoły i to, że możemy zdobywać wiedzę? Na dzisiejszym spotkaniu odpowiemy sobie na pytanie: </w:t>
            </w:r>
            <w:r w:rsidRPr="004952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Jaki wpływ na rozwój edukacji miał Kościół?</w:t>
            </w:r>
          </w:p>
          <w:p w14:paraId="0BC81FC8" w14:textId="77777777" w:rsidR="004F68B2" w:rsidRDefault="004F68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77E8D7" w14:textId="77777777" w:rsidR="004F68B2" w:rsidRDefault="00000000">
            <w:pPr>
              <w:numPr>
                <w:ilvl w:val="0"/>
                <w:numId w:val="2"/>
              </w:numPr>
              <w:spacing w:before="120" w:after="120" w:line="240" w:lineRule="auto"/>
              <w:ind w:hanging="4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Osądzić</w:t>
            </w:r>
          </w:p>
          <w:p w14:paraId="1EDC6080" w14:textId="6FCF5B03" w:rsidR="003C03D2" w:rsidRDefault="003C03D2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14:paraId="33CEA9C1" w14:textId="341C88F4" w:rsidR="004F68B2" w:rsidRDefault="003C03D2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Dlatego teraz proszę podzielcie się na 3 lub 6 (</w:t>
            </w:r>
            <w:r w:rsidRPr="0092710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</w:rPr>
              <w:t>w zależności od liczby uczestników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) grup tak jak siedzicie. Dostaniecie do uzupełnienia teksty, w którym brakuje paru słów, które są podane pod tekstem, ale trzeba je najpierw rozszyfrować. </w:t>
            </w:r>
          </w:p>
          <w:p w14:paraId="1A53264F" w14:textId="5C56ABDE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Prowadzący rozdaje grupom teksty do uzupełnienia (aneks1))</w:t>
            </w:r>
          </w:p>
          <w:p w14:paraId="02F16C56" w14:textId="606C4B62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Podpowiedź do rozwiązania wyrazów : aby rozszyfrować słowa należy przesunąć każdą z zakodowanych liter w polskim alfabecie o dwie do przodu (np. A=C; F=H). Podanym wyrazom w niektórych lukach należy zmienić formę. W razie problemów proszę pytać.</w:t>
            </w:r>
          </w:p>
          <w:p w14:paraId="02D5C53C" w14:textId="77777777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 W razie potrzeby na tablicy jeśli jest lub po prostu na kartce wypisać alfabet w celu ułatwienia uczniom rozwiązania zadania)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  <w:t>Po upewnieniu się, że uczniowie rozszyfrowali i uzupełnili teksty prowadzący kontynuuje)</w:t>
            </w:r>
          </w:p>
          <w:p w14:paraId="5DFC45CC" w14:textId="77777777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Teraz proszę, aby jedna osoba z danej grupy przeczytała jakie informacje mają zawarte w swoich fragmentach.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prowadzący sprawdza przy okazji czytania czy teksty zostały prawidłowo uzupełnione (patrz aneks2))</w:t>
            </w:r>
          </w:p>
          <w:p w14:paraId="320E7A06" w14:textId="4294A73A" w:rsidR="004F68B2" w:rsidRDefault="00D1489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49E008E7" wp14:editId="5EB9E92E">
                  <wp:simplePos x="0" y="0"/>
                  <wp:positionH relativeFrom="column">
                    <wp:posOffset>-414655</wp:posOffset>
                  </wp:positionH>
                  <wp:positionV relativeFrom="paragraph">
                    <wp:posOffset>251460</wp:posOffset>
                  </wp:positionV>
                  <wp:extent cx="347663" cy="352425"/>
                  <wp:effectExtent l="0" t="0" r="0" b="0"/>
                  <wp:wrapNone/>
                  <wp:docPr id="2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3" cy="352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06BFEFC" w14:textId="2F8CAB4E" w:rsidR="004F68B2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Po usłyszeniu wszystkich tekstów zastanówmy się,</w:t>
            </w:r>
          </w:p>
          <w:p w14:paraId="7A21FC55" w14:textId="77777777" w:rsidR="004F68B2" w:rsidRDefault="00000000">
            <w:pPr>
              <w:numPr>
                <w:ilvl w:val="0"/>
                <w:numId w:val="1"/>
              </w:numPr>
              <w:spacing w:before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CCCC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t xml:space="preserve">Jak sądzicie jaki wpływ na edukację ludzi w tamtych czasach miała  działalność klasztorów?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(Szkoły były najczęściej otwierane przy klasztorach i katedrach)</w:t>
            </w:r>
          </w:p>
          <w:p w14:paraId="04DA5393" w14:textId="77777777" w:rsidR="004F68B2" w:rsidRDefault="00000000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CCCC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t xml:space="preserve">Jakie były przedmioty w średniowiecznych szkołach?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(Retoryka, dialektyka, arytmetyka, geometria, astronomia, muzyka)</w:t>
            </w:r>
          </w:p>
          <w:p w14:paraId="46C4EA45" w14:textId="77777777" w:rsidR="004F68B2" w:rsidRDefault="00000000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CCCC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t xml:space="preserve">Jak wyglądały lekcje? Czy podobnie jak w dzisiejszych czasach?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(Rozpoczynały się modlitwą, przypomnieniem materiału, wprowadzenie nowego tematu, lekcje kończyły się modlitwą)</w:t>
            </w:r>
          </w:p>
          <w:p w14:paraId="0B5C37EE" w14:textId="77777777" w:rsidR="004F68B2" w:rsidRDefault="00000000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CCCC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t>Co robiono w skryptoriach?</w:t>
            </w:r>
          </w:p>
          <w:p w14:paraId="6BDA5749" w14:textId="77777777" w:rsidR="004F68B2" w:rsidRDefault="00000000">
            <w:pPr>
              <w:spacing w:line="240" w:lineRule="auto"/>
              <w:ind w:left="720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(Przepisywano księgi, ponieważ nie było druku)</w:t>
            </w:r>
          </w:p>
          <w:p w14:paraId="325383B5" w14:textId="77777777" w:rsidR="004F68B2" w:rsidRDefault="00000000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CCCC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t xml:space="preserve">Na czym polegała reforma Karola Wielkiego?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(Wprowadził obowiązek szkolny, przyczynił się do otwarcia nowych szkół, aby dziewczęta też mogły się uczyć)</w:t>
            </w:r>
          </w:p>
          <w:p w14:paraId="48F077B7" w14:textId="77777777" w:rsidR="004F68B2" w:rsidRDefault="00000000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CCCC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t>Gdzie powstawały pierwsze uniwersytety? Na jakich kierunkach studiowano?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(Pierwszy w Bolonii, później Wielka Brytania, Francja, Hiszpania , Polska ( Kraków)  studiowano filozofię teologię medycynę i prawo) </w:t>
            </w:r>
          </w:p>
          <w:p w14:paraId="4C2D93D4" w14:textId="77777777" w:rsidR="004F68B2" w:rsidRDefault="00000000">
            <w:pPr>
              <w:numPr>
                <w:ilvl w:val="0"/>
                <w:numId w:val="1"/>
              </w:num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CCCCCC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t xml:space="preserve">Jacy zakonnicy głównie wykładali na uniwersytetach?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CCCCCC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(franciszkanie i dominikanie)</w:t>
            </w:r>
          </w:p>
          <w:p w14:paraId="0B8CF885" w14:textId="4F9F718B" w:rsidR="004F68B2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prowadzący wysłuchuje odpowiedzi po czym krótko podsumowuje)</w:t>
            </w:r>
          </w:p>
          <w:p w14:paraId="3A26CB40" w14:textId="373C43B3" w:rsidR="004F68B2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Jak zdążyliśmy wspólnie zauważyć edukacja w średniowieczu była ściśle powiązana z działalnością Kościoła i był to jeden z najważniejszych filarów rozwoju nauki. Na powstających uniwersytetach bardzo ważnym elementem była modlitwa a najczęściej występującymi kierunkami były filozofia i teologia, które pozwalały poszerzać wiedzę w dziedzinie wiary. </w:t>
            </w:r>
          </w:p>
          <w:p w14:paraId="7D503448" w14:textId="77777777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Święci i błogosławieni mieli swój mniejszy lub większy wkład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w rozwój edukacji, ale na pewno doceniali jej ważność w życiu człowieka. Przeczytajmy co na ten temat mówi nam Pismo Święte. 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Podany fragment można przeczytać z podręcznika dla uczniów lub bezpośrednio z Biblii)</w:t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67080527" wp14:editId="39BA96CA">
                  <wp:simplePos x="0" y="0"/>
                  <wp:positionH relativeFrom="column">
                    <wp:posOffset>-536398</wp:posOffset>
                  </wp:positionH>
                  <wp:positionV relativeFrom="paragraph">
                    <wp:posOffset>900000</wp:posOffset>
                  </wp:positionV>
                  <wp:extent cx="414020" cy="466725"/>
                  <wp:effectExtent l="0" t="0" r="0" b="0"/>
                  <wp:wrapNone/>
                  <wp:docPr id="1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8F2ACCA" w14:textId="77777777" w:rsidR="004F68B2" w:rsidRDefault="004F68B2">
            <w:pPr>
              <w:spacing w:after="120" w:line="240" w:lineRule="auto"/>
              <w:rPr>
                <w:b/>
                <w:sz w:val="24"/>
                <w:szCs w:val="24"/>
                <w:highlight w:val="white"/>
                <w:u w:val="single"/>
              </w:rPr>
            </w:pPr>
          </w:p>
          <w:p w14:paraId="60DB73F5" w14:textId="77777777" w:rsidR="004F68B2" w:rsidRDefault="00000000">
            <w:pPr>
              <w:spacing w:after="120" w:line="240" w:lineRule="auto"/>
              <w:rPr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u w:val="single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u w:val="single"/>
              </w:rPr>
              <w:t>Syr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u w:val="single"/>
              </w:rPr>
              <w:t xml:space="preserve"> 4,11-14):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,,Mądrość wywyższa swych synów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  <w:t xml:space="preserve">i ma pieczę o tych, którzy jej szukają.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  <w:t xml:space="preserve">Kto ją miłuje, miłuje życie,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  <w:t>a kto dla niej rano wstaje, będzie napełniony weselem.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  <w:t xml:space="preserve">Kto ją posiądzie, odziedziczy chwałę,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  <w:t>a gdzie ona wejdzie, tam Pan błogosławi.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  <w:t xml:space="preserve">Którzy jej służą, oddają cześć Świętemu,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br/>
              <w:t xml:space="preserve">a miłujących ją Pan będzie miłował.” </w:t>
            </w:r>
            <w:r>
              <w:rPr>
                <w:b/>
                <w:sz w:val="24"/>
                <w:szCs w:val="24"/>
                <w:highlight w:val="white"/>
              </w:rPr>
              <w:t xml:space="preserve"> </w:t>
            </w:r>
          </w:p>
          <w:p w14:paraId="5DFC6F25" w14:textId="6B85DDF1" w:rsidR="004F68B2" w:rsidRDefault="00D1489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46379342" wp14:editId="4ABEF353">
                  <wp:simplePos x="0" y="0"/>
                  <wp:positionH relativeFrom="column">
                    <wp:posOffset>-463550</wp:posOffset>
                  </wp:positionH>
                  <wp:positionV relativeFrom="paragraph">
                    <wp:posOffset>49530</wp:posOffset>
                  </wp:positionV>
                  <wp:extent cx="347663" cy="352425"/>
                  <wp:effectExtent l="0" t="0" r="0" b="0"/>
                  <wp:wrapNone/>
                  <wp:docPr id="1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3" cy="352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(Prowadzący zadaje pytania do fragmentu)</w:t>
            </w:r>
          </w:p>
          <w:p w14:paraId="3840C2EC" w14:textId="77777777" w:rsidR="004F68B2" w:rsidRDefault="00000000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999999"/>
              </w:rPr>
            </w:pPr>
            <w:r w:rsidRPr="00D148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D9D9D9" w:themeFill="background1" w:themeFillShade="D9"/>
              </w:rPr>
              <w:t>Kto osiąga mądrość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?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(osoba, która poszukuje mądrość, miłuje, zdobywa, służy jej i oddaje cześć Bogu)</w:t>
            </w:r>
          </w:p>
          <w:p w14:paraId="2782A177" w14:textId="77777777" w:rsidR="004F68B2" w:rsidRDefault="00000000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999999"/>
              </w:rPr>
            </w:pPr>
            <w:r w:rsidRPr="00D148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D9D9D9" w:themeFill="background1" w:themeFillShade="D9"/>
              </w:rPr>
              <w:t>Jakie łaski otrzymuje człowiek, który szuka mądrości i chce nią żyć?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(Będzie napełniony radością/weselem, Pan będzie go miłował i mu błogosławił)</w:t>
            </w:r>
          </w:p>
          <w:p w14:paraId="597921E1" w14:textId="77777777" w:rsidR="004F68B2" w:rsidRDefault="00000000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999999"/>
              </w:rPr>
            </w:pPr>
            <w:r w:rsidRPr="00D1489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D9D9D9" w:themeFill="background1" w:themeFillShade="D9"/>
              </w:rPr>
              <w:t>Jak człowiek uczy się mądrości?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999999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(Najpierw poprzez przyjmowanie wiedzy, potem poprzez postępowanie według poznanych zasad)</w:t>
            </w:r>
          </w:p>
          <w:p w14:paraId="171591CD" w14:textId="77777777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(Prowadzący podsumowuje podany fragment i cały temat własnymi słowami lub podanymi poniżej)</w:t>
            </w:r>
          </w:p>
          <w:p w14:paraId="31872FE1" w14:textId="385EFC58" w:rsidR="004F68B2" w:rsidRDefault="0000000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Pismo Święte również podkreśla potęgę wiedzy. Ważne jest więc, abyśmy my sami doceniali nasze obecne możliwości kształcenia się, zbierali doświadczenia życiowe i pamiętali komu to zawdzięczamy.</w:t>
            </w:r>
            <w:r w:rsidR="003C03D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Nigdy nie wiadomo kiedy dane informacje czy umiejętności przydadzą się nam w życiu, dlatego warto uczyć się i starać zaangażować się w różne rzeczy, aby odkryć to, co będzie mi sprawiało największą satysfakcję.</w:t>
            </w:r>
          </w:p>
          <w:p w14:paraId="22CA1D36" w14:textId="77777777" w:rsidR="004F68B2" w:rsidRDefault="004F68B2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ECF6E65" w14:textId="591484B3" w:rsidR="004F68B2" w:rsidRDefault="00D14891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2684102C" wp14:editId="2528409A">
                  <wp:simplePos x="0" y="0"/>
                  <wp:positionH relativeFrom="column">
                    <wp:posOffset>-463550</wp:posOffset>
                  </wp:positionH>
                  <wp:positionV relativeFrom="paragraph">
                    <wp:posOffset>175260</wp:posOffset>
                  </wp:positionV>
                  <wp:extent cx="383455" cy="551180"/>
                  <wp:effectExtent l="0" t="0" r="0" b="0"/>
                  <wp:wrapNone/>
                  <wp:docPr id="1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Działać</w:t>
            </w:r>
          </w:p>
          <w:p w14:paraId="36CAE100" w14:textId="76DB6091" w:rsidR="004F68B2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Pamiętajmy, że podczas nauki i w towarzyszącym jej trudnościach nie jesteśmy sami, ponieważ jest wielu patronów uczniów i studentów. Przykłady niektórych z nich są podane w waszym podręczniku.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(Prowadzący wyczytuje obecnym podane przykłady patronów ze strony 168 w podręczniku)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Np. święci: Grzegorz Wielki,  Tomasz z Akwinu, Jan Kanty, Jan Bosco, Józef 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Kupertynu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Dominik Savio, Stanisław Kostka; bł. Piotr Jerzy Frassati, bł. Aniela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Salawa</w:t>
            </w:r>
            <w:proofErr w:type="spellEnd"/>
          </w:p>
          <w:p w14:paraId="20267B58" w14:textId="3624AE35" w:rsidR="004F68B2" w:rsidRDefault="00D1489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7E0DB527" wp14:editId="07A333B4">
                  <wp:simplePos x="0" y="0"/>
                  <wp:positionH relativeFrom="column">
                    <wp:posOffset>-392430</wp:posOffset>
                  </wp:positionH>
                  <wp:positionV relativeFrom="paragraph">
                    <wp:posOffset>339090</wp:posOffset>
                  </wp:positionV>
                  <wp:extent cx="275590" cy="368300"/>
                  <wp:effectExtent l="0" t="0" r="0" b="0"/>
                  <wp:wrapNone/>
                  <wp:docPr id="1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Wybierzmy jednego/jedną z nich i poszukajmy wspólnie informacji na ich temat, jaki mieli wkład w edukację i czego możemy się od nich nauczyć. Pamiętajmy, aby szukać informacji na sprawdzonych stronach, ponieważ niektóre świeckie portale nie podają wszystkich informacji lub posiadają wiele błędów. (</w:t>
            </w:r>
            <w:r w:rsidR="00000000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Prowadzący wybiera wraz z obecnymi jedną postać z podanych i szuka w </w:t>
            </w:r>
            <w:proofErr w:type="spellStart"/>
            <w:r w:rsidR="00000000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internecie</w:t>
            </w:r>
            <w:proofErr w:type="spellEnd"/>
            <w:r w:rsidR="00000000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informacji na jej temat pokazując je wszystkim)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14:paraId="7F56973D" w14:textId="77777777" w:rsidR="004F68B2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(Po przeczytaniu informacji na temat wybranego patrona prowadzący podsumowuje)</w:t>
            </w:r>
          </w:p>
          <w:p w14:paraId="37F4E8CF" w14:textId="77777777" w:rsidR="004F68B2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Teraz mamy większą wiedzę o patronach, do których możemy się zwrócić podczas trudności związanych z nauką. Możemy również brać z nich przykład w dążeniu do celu.</w:t>
            </w:r>
          </w:p>
          <w:p w14:paraId="5456F48B" w14:textId="77777777" w:rsidR="004F68B2" w:rsidRDefault="004F68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6F0672B" w14:textId="77777777" w:rsidR="004F68B2" w:rsidRDefault="00000000">
            <w:pPr>
              <w:numPr>
                <w:ilvl w:val="0"/>
                <w:numId w:val="3"/>
              </w:numPr>
              <w:ind w:hanging="33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Hasło spotkania</w:t>
            </w:r>
          </w:p>
          <w:p w14:paraId="6FB29AF5" w14:textId="77777777" w:rsidR="004F68B2" w:rsidRDefault="00000000">
            <w:pPr>
              <w:ind w:left="72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Nauka to potęgi klucz.</w:t>
            </w:r>
          </w:p>
          <w:p w14:paraId="31EFAE01" w14:textId="77777777" w:rsidR="004F68B2" w:rsidRDefault="00000000">
            <w:pPr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lastRenderedPageBreak/>
              <w:t>Piosenka spotkania</w:t>
            </w:r>
          </w:p>
          <w:p w14:paraId="52F31FB9" w14:textId="77777777" w:rsidR="004F68B2" w:rsidRDefault="00000000">
            <w:pPr>
              <w:ind w:left="104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Nie mądrość świata tego.</w:t>
            </w: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</w:p>
          <w:p w14:paraId="5414E15C" w14:textId="77777777" w:rsidR="004F68B2" w:rsidRDefault="00000000">
            <w:pPr>
              <w:numPr>
                <w:ilvl w:val="0"/>
                <w:numId w:val="3"/>
              </w:numPr>
              <w:ind w:left="714" w:hanging="357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Zadanie apostolskie</w:t>
            </w:r>
          </w:p>
          <w:p w14:paraId="40166881" w14:textId="77777777" w:rsidR="004F68B2" w:rsidRDefault="00000000">
            <w:pPr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Pomódl się za tych, którzy rozpowszechniali prawo do edukacji i za tych, którzy obecnie się tym zajmują, aby kierowali się troską o młodych ludzi.</w:t>
            </w:r>
          </w:p>
          <w:p w14:paraId="36B3EDC9" w14:textId="77777777" w:rsidR="004F68B2" w:rsidRDefault="00000000">
            <w:pPr>
              <w:spacing w:after="200"/>
              <w:ind w:left="720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5FD4DE58" wp14:editId="0462B342">
                  <wp:simplePos x="0" y="0"/>
                  <wp:positionH relativeFrom="column">
                    <wp:posOffset>-511198</wp:posOffset>
                  </wp:positionH>
                  <wp:positionV relativeFrom="paragraph">
                    <wp:posOffset>684000</wp:posOffset>
                  </wp:positionV>
                  <wp:extent cx="421005" cy="289560"/>
                  <wp:effectExtent l="0" t="0" r="0" b="0"/>
                  <wp:wrapNone/>
                  <wp:docPr id="18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FB61874" w14:textId="77777777" w:rsidR="004F68B2" w:rsidRDefault="00000000">
            <w:pPr>
              <w:numPr>
                <w:ilvl w:val="0"/>
                <w:numId w:val="3"/>
              </w:numPr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Modlitwa na zakończenie</w:t>
            </w:r>
          </w:p>
          <w:p w14:paraId="77D4EB36" w14:textId="77777777" w:rsidR="004F68B2" w:rsidRDefault="00000000">
            <w:pPr>
              <w:spacing w:after="200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Prowadzący kończy spotkanie modlitwą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Dzięki Ci, Boże, za światłość tej nauki. Pragniemy, abyśmy nią oświeceni, mogli Cię zawsze wielbić i wolę Twoją wypełniać. Przez Chrystusa Pana Naszego. Amen.</w:t>
            </w:r>
          </w:p>
        </w:tc>
      </w:tr>
    </w:tbl>
    <w:p w14:paraId="2D3F06D1" w14:textId="4416706F" w:rsidR="003C03D2" w:rsidRDefault="003C03D2">
      <w:p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br w:type="page"/>
      </w:r>
    </w:p>
    <w:p w14:paraId="65F54FA6" w14:textId="77777777" w:rsidR="004F68B2" w:rsidRDefault="00000000" w:rsidP="00D1489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ANEKS 1</w:t>
      </w:r>
    </w:p>
    <w:p w14:paraId="0EFD7756" w14:textId="77777777" w:rsidR="004F68B2" w:rsidRDefault="004F68B2">
      <w:pPr>
        <w:rPr>
          <w:b/>
          <w:sz w:val="26"/>
          <w:szCs w:val="26"/>
        </w:rPr>
      </w:pPr>
    </w:p>
    <w:p w14:paraId="599F7C73" w14:textId="77777777" w:rsidR="003C03D2" w:rsidRDefault="003C03D2" w:rsidP="003C03D2">
      <w:pPr>
        <w:spacing w:before="240" w:after="240"/>
        <w:jc w:val="center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A Ą B C Ć D E Ę F G H I J K L Ł M N Ń O Ó P R S Ś T U W Y Z Ź Ż</w:t>
      </w:r>
    </w:p>
    <w:p w14:paraId="2CD7E487" w14:textId="77777777" w:rsidR="004F68B2" w:rsidRDefault="004F68B2">
      <w:pPr>
        <w:rPr>
          <w:sz w:val="24"/>
          <w:szCs w:val="24"/>
        </w:rPr>
      </w:pPr>
    </w:p>
    <w:p w14:paraId="7166D10D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NAUKA W ŚREDNIOWIECZU</w:t>
      </w:r>
    </w:p>
    <w:p w14:paraId="106EE0E7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Do rozwoju nauki w średniowieczu najbardziej przyczyniły się _ A _ _ _ _. Szkoły najczęściej zakładano przy katedrach lub _ _ A _ _ _ _ _ A _ _. Chłopcy uczyli się w nich czytania i pisania, aby zostać w przyszłości _ _ _ _ _ A _ _. Uczono także _ _ _ _ _ _ _ _ i _ _ A _ _ _ _ _ _ _ , czyli sztuki przemawiania i dyskutowania. Wśród ścisłych przedmiotów były A _ _ _ _ _ _ _ _ A , _ _ _ _ _ _ _ _ A </w:t>
      </w:r>
    </w:p>
    <w:p w14:paraId="08B6B718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i A _ _ _ _ _ _ _ _ A. Ważnym przedmiotem była także _ _ _ _ _ A, dzięki której _ _ _ _ _ mogli godnie sprawować liturgię. Tak naprawdę wszystkie szkolne zajęcia zmierzały do zdobycia wiedzy umożliwiającej składanie Bogu czci. Upraszczając, można powiedzieć, że _ _ _ _ _ _ A była najważniejszym przedmiotem szkolnym.</w:t>
      </w:r>
    </w:p>
    <w:p w14:paraId="649AB788" w14:textId="77777777" w:rsidR="004F68B2" w:rsidRDefault="004F68B2">
      <w:pPr>
        <w:rPr>
          <w:sz w:val="24"/>
          <w:szCs w:val="24"/>
        </w:rPr>
      </w:pPr>
    </w:p>
    <w:p w14:paraId="1E7FD5DE" w14:textId="77777777" w:rsidR="004F68B2" w:rsidRDefault="004F68B2"/>
    <w:p w14:paraId="293C69FC" w14:textId="77777777" w:rsidR="004F68B2" w:rsidRDefault="00000000">
      <w:pPr>
        <w:spacing w:before="240" w:after="240"/>
        <w:rPr>
          <w:sz w:val="24"/>
          <w:szCs w:val="24"/>
        </w:rPr>
      </w:pPr>
      <w:proofErr w:type="spellStart"/>
      <w:r>
        <w:rPr>
          <w:sz w:val="24"/>
          <w:szCs w:val="24"/>
        </w:rPr>
        <w:t>Rozwiaż</w:t>
      </w:r>
      <w:proofErr w:type="spellEnd"/>
      <w:r>
        <w:rPr>
          <w:sz w:val="24"/>
          <w:szCs w:val="24"/>
        </w:rPr>
        <w:t>: WŹINŁ, IJŹPWSNÓ, LŁGĄF, ÓĆSNÓUIŹ, CGŹJĆISUIŹ, ŹÓUSLĆSUIŹ, ĘĆNLĆSÓGŹ, ŹPSÓNŁNLGŹ, LŚWUIŹ, ÓĆJGĘGŹ</w:t>
      </w:r>
    </w:p>
    <w:p w14:paraId="0DBAB534" w14:textId="77777777" w:rsidR="004F68B2" w:rsidRDefault="004F68B2">
      <w:pPr>
        <w:rPr>
          <w:sz w:val="24"/>
          <w:szCs w:val="24"/>
        </w:rPr>
      </w:pPr>
    </w:p>
    <w:p w14:paraId="4EC63866" w14:textId="77777777" w:rsidR="004F68B2" w:rsidRDefault="004F68B2">
      <w:pPr>
        <w:rPr>
          <w:sz w:val="24"/>
          <w:szCs w:val="24"/>
        </w:rPr>
      </w:pPr>
    </w:p>
    <w:p w14:paraId="256E76D9" w14:textId="77777777" w:rsidR="004F68B2" w:rsidRDefault="004F68B2">
      <w:pPr>
        <w:rPr>
          <w:sz w:val="24"/>
          <w:szCs w:val="24"/>
        </w:rPr>
      </w:pPr>
    </w:p>
    <w:p w14:paraId="19D23BD9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ŚREDNIOWIECZNE PODRĘCZNIKI</w:t>
      </w:r>
    </w:p>
    <w:p w14:paraId="314EC594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W wielu _ _ A _ _ _ _ _ A _ _ znajdowały się _ _ _ _ _ _ _ _ _ _ potrzebne do uprawiania nauki i sprawowania liturgii. Gromadzono tam różne _ _ _ _ _ _ _ , które _ _ _ _ _ przepisywali w specjalnych pomieszczeniach, zwanych _ _ _ _ _ _ __ _ A _ _ . To przepisywanie nie było karą, ale konieczną pracą, ponieważ w średniowieczu nie znano jeszcze _ _ _ _ _. Teksty spisywano na _ _ _ _ A _ _ _ _ _, czyli odpowiednio wyprawionej skórze zwierzęcej. _ _ _ _ _ ozdabiali także niektóre _ _ _ _ _ _ _ ręcznie, czyli je iluminowali. Praca nad jedną _ _ _ _ _ _ _ trwała nieraz wiele tygodni, dlatego niektóre _ _ _ _ _ _ _ były warte więcej niż cała wieś.</w:t>
      </w:r>
    </w:p>
    <w:p w14:paraId="35FE9F20" w14:textId="77777777" w:rsidR="004F68B2" w:rsidRDefault="004F68B2">
      <w:pPr>
        <w:rPr>
          <w:sz w:val="24"/>
          <w:szCs w:val="24"/>
        </w:rPr>
      </w:pPr>
    </w:p>
    <w:p w14:paraId="042B58BC" w14:textId="77777777" w:rsidR="004F68B2" w:rsidRDefault="004F68B2">
      <w:pPr>
        <w:rPr>
          <w:sz w:val="24"/>
          <w:szCs w:val="24"/>
        </w:rPr>
      </w:pPr>
    </w:p>
    <w:p w14:paraId="0DF7CA10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Rozwiąż:  IJŹPWSNÓ, AGAJGNSĆIŹ, IPGŻZIŹ,  LŁGĄF, PIÓUOSNÓGŚL, CÓŚI, OĆÓĘŹLGŁ,</w:t>
      </w:r>
    </w:p>
    <w:p w14:paraId="760F9044" w14:textId="77777777" w:rsidR="004F68B2" w:rsidRDefault="004F68B2">
      <w:pPr>
        <w:rPr>
          <w:sz w:val="24"/>
          <w:szCs w:val="24"/>
        </w:rPr>
      </w:pPr>
    </w:p>
    <w:p w14:paraId="4E1E7358" w14:textId="77777777" w:rsidR="004F68B2" w:rsidRDefault="004F68B2">
      <w:pPr>
        <w:rPr>
          <w:sz w:val="24"/>
          <w:szCs w:val="24"/>
        </w:rPr>
      </w:pPr>
    </w:p>
    <w:p w14:paraId="013BCD84" w14:textId="77777777" w:rsidR="004F68B2" w:rsidRDefault="004F68B2">
      <w:pPr>
        <w:rPr>
          <w:sz w:val="24"/>
          <w:szCs w:val="24"/>
        </w:rPr>
      </w:pPr>
    </w:p>
    <w:p w14:paraId="6E47EC8F" w14:textId="77777777" w:rsidR="004F68B2" w:rsidRDefault="004F68B2">
      <w:pPr>
        <w:rPr>
          <w:sz w:val="24"/>
          <w:szCs w:val="24"/>
        </w:rPr>
      </w:pPr>
    </w:p>
    <w:p w14:paraId="584B1F36" w14:textId="0CC39E46" w:rsidR="003C03D2" w:rsidRDefault="003C03D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47BBCD6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lastRenderedPageBreak/>
        <w:t>LEKCJE W ŚREDNIOWIECZU</w:t>
      </w:r>
    </w:p>
    <w:p w14:paraId="6A082BE4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Średniowieczna lekcja rozpoczynała się dość długą _ _ _ _ _ _ _ _ . Następnie uczniowie byli odpytywani przez _ A _ _ _ _ _ _ _ _ A z materiału zadanego poprzednio. Później _ A _ _ _ _ _ _ _ _ _ tłumaczył nową lekcję i pomagał nauczyć się jej na _ A _ _ _ _ , ponieważ rzadko który uczeń miał własne _ _ _ _ _ _ _ . Autorytet _ A _ _ _ _ _ _ _ _ A był niepodważalny. Mógł on także stosować kary cielesne. Większość uczniów uczyła się jednak chętnie i nie trzeba było tego robić. Po prostu ludzie znali wtedy wartość </w:t>
      </w:r>
    </w:p>
    <w:p w14:paraId="5688B4F9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_ A _ _ _. Na koniec lekcji _ A _ _ _ _ _ _ _ _ zadawał nowy materiał do powtórzenia w domu i kończył spotkanie kolejną rozbudowaną _ _ _ _ _ _ _ _ .</w:t>
      </w:r>
    </w:p>
    <w:p w14:paraId="5593AAEB" w14:textId="77777777" w:rsidR="004F68B2" w:rsidRDefault="004F68B2">
      <w:pPr>
        <w:rPr>
          <w:sz w:val="24"/>
          <w:szCs w:val="24"/>
        </w:rPr>
      </w:pPr>
    </w:p>
    <w:p w14:paraId="1D10D9E2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Rozwiąż: LNCJGSTŹ, ŁŹŚĄWUĄGĆJ, OŹLGDB, IPGŻZIŹ, ŁŹŚIŹ</w:t>
      </w:r>
    </w:p>
    <w:p w14:paraId="2A8364C8" w14:textId="77777777" w:rsidR="004F68B2" w:rsidRDefault="004F68B2">
      <w:pPr>
        <w:rPr>
          <w:sz w:val="24"/>
          <w:szCs w:val="24"/>
        </w:rPr>
      </w:pPr>
    </w:p>
    <w:p w14:paraId="0DBE108B" w14:textId="77777777" w:rsidR="004F68B2" w:rsidRDefault="004F68B2">
      <w:pPr>
        <w:rPr>
          <w:sz w:val="24"/>
          <w:szCs w:val="24"/>
        </w:rPr>
      </w:pPr>
    </w:p>
    <w:p w14:paraId="4F8D6DB3" w14:textId="77777777" w:rsidR="004F68B2" w:rsidRDefault="004F68B2">
      <w:pPr>
        <w:rPr>
          <w:sz w:val="24"/>
          <w:szCs w:val="24"/>
        </w:rPr>
      </w:pPr>
    </w:p>
    <w:p w14:paraId="7FB6579F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REFORMA KAROLIŃSKA</w:t>
      </w:r>
    </w:p>
    <w:p w14:paraId="114C68AC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Najważniejszą postacią dla średniowiecznego szkolnictwa jest Karol _ _ _ _ _ _ (koronowany w 800 r. na cesarza Franków). To jego reformie zawdzięczamy _ _ _ _ _ _ _ _ _ szkolny, ujednolicenie _ _ _ _ A </w:t>
      </w:r>
    </w:p>
    <w:p w14:paraId="3B585657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(tzw. minuskułę karolińską) oraz uporządkowanie rozrastającego się w różnych kierunkach języka urzędowego, którym była _ A _ _ _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. Cesarz ten przyczynił się także do otwarcia wielu nowych szkół przy katedrach i _ _ A _ _ _ _ _ A _ _. Chciał, by mogły do nich uczęszczać także _ _ _ _ _ _ _ _ _ A.</w:t>
      </w:r>
    </w:p>
    <w:p w14:paraId="46F528DD" w14:textId="77777777" w:rsidR="004F68B2" w:rsidRDefault="004F68B2">
      <w:pPr>
        <w:rPr>
          <w:sz w:val="24"/>
          <w:szCs w:val="24"/>
        </w:rPr>
      </w:pPr>
    </w:p>
    <w:p w14:paraId="462D7748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Rozwiąż: TGĆJIG, NANTGŻWĆI, OGPLN, KŹĄGŁŹ, IJŹPWSNÓ, CWGĆTĄWDSŹ</w:t>
      </w:r>
    </w:p>
    <w:p w14:paraId="5945EC8E" w14:textId="77777777" w:rsidR="004F68B2" w:rsidRDefault="004F68B2">
      <w:pPr>
        <w:rPr>
          <w:sz w:val="24"/>
          <w:szCs w:val="24"/>
        </w:rPr>
      </w:pPr>
    </w:p>
    <w:p w14:paraId="6A90F6E6" w14:textId="77777777" w:rsidR="004F68B2" w:rsidRDefault="004F68B2">
      <w:pPr>
        <w:rPr>
          <w:sz w:val="24"/>
          <w:szCs w:val="24"/>
        </w:rPr>
      </w:pPr>
    </w:p>
    <w:p w14:paraId="565CC44C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POWSTANIE UNIWERSYTETÓW</w:t>
      </w:r>
    </w:p>
    <w:p w14:paraId="3FE38348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Od XI wieku w _ _ _ _ _ _ _ _ miastach zaczęły powstawać tzw. studia generale, czyli miejsca, gdzie w sposób otwarty krzewiono _ A _ _ _. Z czasem przekształciły się one w _ _ _ _ _ _ _ _ _ _ _ _. Pierwsze takie miejsce powstało w 1088 r. w Bolonii (Włochy). Kolejne otwarto w Wielkiej Brytanii, Francji, Hiszpanii. Pierwszym _ _ _ _ _ _ _ _ _ _ _ _ _ w Polsce była Akademia Krakowska, którą założył w 1364 r. król Kazimierz III _ _ _ _ _ _. Uniwersytet zazwyczaj dawał możliwość studiowania _ _ _ _ _ _ _ _ _, teologii, </w:t>
      </w:r>
    </w:p>
    <w:p w14:paraId="16303BAC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_ _ A _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i medycyny. Aby studiować teologię, trzeba było najpierw uczęszczać na studia </w:t>
      </w:r>
    </w:p>
    <w:p w14:paraId="536DF925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z _ _ _ _ _ _ _ _ _. Stopnie naukowe różniły się od dzisiejszych, a każdy student z czasem stawał się </w:t>
      </w:r>
    </w:p>
    <w:p w14:paraId="3CFBDB1B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_ A _ _ _ _ _ _ _ _ _ _, najczęściej na tym samym uniwersytecie.</w:t>
      </w:r>
    </w:p>
    <w:p w14:paraId="25116C68" w14:textId="77777777" w:rsidR="004F68B2" w:rsidRDefault="004F68B2">
      <w:pPr>
        <w:rPr>
          <w:sz w:val="24"/>
          <w:szCs w:val="24"/>
        </w:rPr>
      </w:pPr>
    </w:p>
    <w:p w14:paraId="2878A434" w14:textId="77777777" w:rsidR="004F68B2" w:rsidRDefault="004F68B2">
      <w:pPr>
        <w:rPr>
          <w:sz w:val="24"/>
          <w:szCs w:val="24"/>
        </w:rPr>
      </w:pPr>
    </w:p>
    <w:p w14:paraId="3740313D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Rozwiąż: TGĆJIG, ŁŹŚIŹ, ŚŁGTĆÓPUSĆS, EGJNWNEGŹ, OÓŹTN, ŁŹŚĄWUĄGĆ</w:t>
      </w:r>
    </w:p>
    <w:p w14:paraId="34ADBC8A" w14:textId="77777777" w:rsidR="004F68B2" w:rsidRDefault="004F68B2">
      <w:pPr>
        <w:rPr>
          <w:sz w:val="24"/>
          <w:szCs w:val="24"/>
        </w:rPr>
      </w:pPr>
    </w:p>
    <w:p w14:paraId="0826C9A3" w14:textId="77777777" w:rsidR="004F68B2" w:rsidRDefault="004F68B2">
      <w:pPr>
        <w:rPr>
          <w:sz w:val="24"/>
          <w:szCs w:val="24"/>
        </w:rPr>
      </w:pPr>
    </w:p>
    <w:p w14:paraId="53121AFA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TEOLOGIA SCHOLASTYCZNA</w:t>
      </w:r>
    </w:p>
    <w:p w14:paraId="78A1BB77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W XIII w. na _ _ _ _ _ _ _ _ _ _ _ _ _ _ zaczęli wykładać zakonnicy, głównie _ _ A _ _ _ _ _ _ A _ _ _ </w:t>
      </w:r>
    </w:p>
    <w:p w14:paraId="6FA1AB7B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i _ _ _ _ _ _ _ A _ _ _. Odnaleziono _ _ _ _ A Arystotelesa. Teologowie zaczęli tworzyć oparte na logice </w:t>
      </w:r>
    </w:p>
    <w:p w14:paraId="283C7337" w14:textId="77777777" w:rsidR="004F68B2" w:rsidRDefault="00000000">
      <w:pPr>
        <w:rPr>
          <w:sz w:val="24"/>
          <w:szCs w:val="24"/>
        </w:rPr>
      </w:pPr>
      <w:r>
        <w:rPr>
          <w:sz w:val="24"/>
          <w:szCs w:val="24"/>
        </w:rPr>
        <w:t>i retoryce komentarze do _ _ _ _ _ _ _ _ _ arystotelesowskiej, zwane sumami. Tak narodził się nowy nurt w _ A _ _ _, czyli teologia scholastyczna. Jej najwybitniejsi przedstawiciele to św. Albert _ _ _ _ _ _ (+1280), św. Bonawentura (+1274) i św. _ _ _ A _ _ z Akwinu (+1274).</w:t>
      </w:r>
    </w:p>
    <w:p w14:paraId="321CBD41" w14:textId="77777777" w:rsidR="004F68B2" w:rsidRDefault="004F68B2"/>
    <w:p w14:paraId="139529E7" w14:textId="77777777" w:rsidR="004F68B2" w:rsidRDefault="004F68B2"/>
    <w:p w14:paraId="5C753ABD" w14:textId="77777777" w:rsidR="004F68B2" w:rsidRDefault="00000000">
      <w:r>
        <w:t xml:space="preserve">Rozwiąż: </w:t>
      </w:r>
      <w:r>
        <w:rPr>
          <w:sz w:val="24"/>
          <w:szCs w:val="24"/>
        </w:rPr>
        <w:t>OGPLN, ŚŁGTĆÓPUSĆS, EÓŹŁĄGPWIŹŁGĆ, CNLGŁGIŹŁGĆ, EGJNWNEGŹ, ŁŹŚIŹ, TGĆJIG, NLŹPW</w:t>
      </w:r>
    </w:p>
    <w:p w14:paraId="185B4ADD" w14:textId="77777777" w:rsidR="004F68B2" w:rsidRDefault="004F68B2"/>
    <w:p w14:paraId="0153D0D6" w14:textId="77777777" w:rsidR="004F68B2" w:rsidRDefault="004F68B2"/>
    <w:p w14:paraId="077F5F56" w14:textId="77777777" w:rsidR="004F68B2" w:rsidRDefault="00000000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B9B0A84" w14:textId="77777777" w:rsidR="004F68B2" w:rsidRDefault="004F68B2">
      <w:pPr>
        <w:spacing w:before="240" w:after="240"/>
        <w:jc w:val="center"/>
        <w:rPr>
          <w:rFonts w:ascii="Times New Roman" w:eastAsia="Times New Roman" w:hAnsi="Times New Roman" w:cs="Times New Roman"/>
          <w:sz w:val="34"/>
          <w:szCs w:val="34"/>
        </w:rPr>
      </w:pPr>
    </w:p>
    <w:p w14:paraId="25EF2466" w14:textId="352617C6" w:rsidR="003C03D2" w:rsidRDefault="003C03D2">
      <w:pPr>
        <w:spacing w:before="240" w:after="240"/>
        <w:jc w:val="center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br w:type="page"/>
      </w:r>
    </w:p>
    <w:p w14:paraId="51F35612" w14:textId="77777777" w:rsidR="004F68B2" w:rsidRDefault="00000000" w:rsidP="00D14891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ANEKS 2 (dla prowadzącego)</w:t>
      </w:r>
    </w:p>
    <w:p w14:paraId="7F39E19A" w14:textId="77777777" w:rsidR="004F68B2" w:rsidRDefault="00000000">
      <w:pPr>
        <w:spacing w:before="240" w:after="240"/>
        <w:jc w:val="center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z w:val="34"/>
          <w:szCs w:val="34"/>
        </w:rPr>
        <w:t>A Ą B C Ć D E Ę F G H I J K L Ł M N Ń O Ó P R S Ś T U W Y Z Ź Ż</w:t>
      </w:r>
    </w:p>
    <w:p w14:paraId="6A90D4D1" w14:textId="77777777" w:rsidR="004F68B2" w:rsidRDefault="00000000">
      <w:pPr>
        <w:spacing w:before="240" w:after="240"/>
        <w:rPr>
          <w:b/>
        </w:rPr>
      </w:pPr>
      <w:r>
        <w:rPr>
          <w:b/>
        </w:rPr>
        <w:t>NAUKA W ŚREDNIOWIECZU</w:t>
      </w:r>
    </w:p>
    <w:p w14:paraId="51414A24" w14:textId="77777777" w:rsidR="004F68B2" w:rsidRDefault="00000000">
      <w:pPr>
        <w:spacing w:before="240" w:after="240"/>
      </w:pPr>
      <w:r>
        <w:t xml:space="preserve">Do rozwoju nauki w średniowieczu najbardziej przyczyniły się </w:t>
      </w:r>
      <w:r>
        <w:rPr>
          <w:b/>
        </w:rPr>
        <w:t>ZAKONY</w:t>
      </w:r>
      <w:r>
        <w:t xml:space="preserve">. Szkoły najczęściej zakładano przy katedrach lub </w:t>
      </w:r>
      <w:r>
        <w:rPr>
          <w:b/>
        </w:rPr>
        <w:t>KLASZTORACH</w:t>
      </w:r>
      <w:r>
        <w:t xml:space="preserve">. Chłopcy uczyli się w nich czytania i pisania, aby zostać w przyszłości </w:t>
      </w:r>
      <w:r>
        <w:rPr>
          <w:b/>
        </w:rPr>
        <w:t>MNICHAMI</w:t>
      </w:r>
      <w:r>
        <w:t xml:space="preserve">. Uczono także </w:t>
      </w:r>
      <w:r>
        <w:rPr>
          <w:b/>
        </w:rPr>
        <w:t xml:space="preserve">RETORYKI </w:t>
      </w:r>
      <w:r>
        <w:t xml:space="preserve">i </w:t>
      </w:r>
      <w:r>
        <w:rPr>
          <w:b/>
        </w:rPr>
        <w:t>DIALEKTYKI</w:t>
      </w:r>
      <w:r>
        <w:t xml:space="preserve">, czyli sztuki przemawiania i dyskutowania. Wśród ścisłych przedmiotów były </w:t>
      </w:r>
      <w:r>
        <w:rPr>
          <w:b/>
        </w:rPr>
        <w:t xml:space="preserve">ARYTMETYKA </w:t>
      </w:r>
      <w:r>
        <w:t xml:space="preserve">, </w:t>
      </w:r>
      <w:r>
        <w:rPr>
          <w:b/>
        </w:rPr>
        <w:t xml:space="preserve">GEOMETRIA </w:t>
      </w:r>
      <w:r>
        <w:t xml:space="preserve">i </w:t>
      </w:r>
      <w:r>
        <w:rPr>
          <w:b/>
        </w:rPr>
        <w:t>ASTRONOMIA</w:t>
      </w:r>
      <w:r>
        <w:t xml:space="preserve">. Ważnym przedmiotem była także </w:t>
      </w:r>
      <w:r>
        <w:rPr>
          <w:b/>
        </w:rPr>
        <w:t>MUZYKA</w:t>
      </w:r>
      <w:r>
        <w:t xml:space="preserve">, dzięki której </w:t>
      </w:r>
      <w:r>
        <w:rPr>
          <w:b/>
        </w:rPr>
        <w:t xml:space="preserve">MNISI </w:t>
      </w:r>
      <w:r>
        <w:t xml:space="preserve">mogli godnie sprawować liturgię. Tak naprawdę wszystkie szkolne zajęcia zmierzały do zdobycia wiedzy umożliwiającej składanie Bogu czci. Upraszczając, można powiedzieć, że </w:t>
      </w:r>
      <w:r>
        <w:rPr>
          <w:b/>
        </w:rPr>
        <w:t xml:space="preserve">RELIGIA </w:t>
      </w:r>
      <w:r>
        <w:t>była najważniejszym przedmiotem szkolnym.</w:t>
      </w:r>
    </w:p>
    <w:p w14:paraId="50C6165A" w14:textId="77777777" w:rsidR="004F68B2" w:rsidRDefault="00000000">
      <w:pPr>
        <w:spacing w:before="240" w:after="240"/>
        <w:rPr>
          <w:b/>
        </w:rPr>
      </w:pPr>
      <w:r>
        <w:rPr>
          <w:b/>
        </w:rPr>
        <w:t>ŚREDNIOWIECZNE PODRĘCZNIKI</w:t>
      </w:r>
    </w:p>
    <w:p w14:paraId="5A545B47" w14:textId="77777777" w:rsidR="004F68B2" w:rsidRDefault="00000000">
      <w:pPr>
        <w:spacing w:before="240" w:after="240"/>
      </w:pPr>
      <w:r>
        <w:t xml:space="preserve">W wielu </w:t>
      </w:r>
      <w:r>
        <w:rPr>
          <w:b/>
        </w:rPr>
        <w:t xml:space="preserve">KLASZTORACH </w:t>
      </w:r>
      <w:r>
        <w:t xml:space="preserve">znajdowały się </w:t>
      </w:r>
      <w:r>
        <w:rPr>
          <w:b/>
        </w:rPr>
        <w:t xml:space="preserve">BIBLIOTEKI </w:t>
      </w:r>
      <w:r>
        <w:t xml:space="preserve">potrzebne do uprawiania nauki i sprawowania liturgii. Gromadzono tam różne KSIĄŻKI, które </w:t>
      </w:r>
      <w:r>
        <w:rPr>
          <w:b/>
        </w:rPr>
        <w:t xml:space="preserve">MNISI </w:t>
      </w:r>
      <w:r>
        <w:t xml:space="preserve">przepisywali w specjalnych pomieszczeniach, zwanych </w:t>
      </w:r>
      <w:r>
        <w:rPr>
          <w:b/>
        </w:rPr>
        <w:t>SKRYPTORIAMI</w:t>
      </w:r>
      <w:r>
        <w:t xml:space="preserve">. To przepisywanie nie było karą, ale konieczną pracą, ponieważ w średniowieczu nie znano jeszcze </w:t>
      </w:r>
      <w:r>
        <w:rPr>
          <w:b/>
        </w:rPr>
        <w:t>DRUKU</w:t>
      </w:r>
      <w:r>
        <w:t xml:space="preserve">. Teksty spisywano na </w:t>
      </w:r>
      <w:r>
        <w:rPr>
          <w:b/>
        </w:rPr>
        <w:t>PERGAMINIE</w:t>
      </w:r>
      <w:r>
        <w:t xml:space="preserve">, czyli odpowiednio wyprawionej skórze zwierzęcej. </w:t>
      </w:r>
      <w:r>
        <w:rPr>
          <w:b/>
        </w:rPr>
        <w:t xml:space="preserve">MNISI </w:t>
      </w:r>
      <w:r>
        <w:t xml:space="preserve">ozdabiali także niektóre </w:t>
      </w:r>
      <w:r>
        <w:rPr>
          <w:b/>
        </w:rPr>
        <w:t xml:space="preserve">KSIĄŻKI </w:t>
      </w:r>
      <w:r>
        <w:t xml:space="preserve">ręcznie, czyli je iluminowali. Praca nad jedną </w:t>
      </w:r>
      <w:r>
        <w:rPr>
          <w:b/>
        </w:rPr>
        <w:t xml:space="preserve">KSIĄŻKĄ </w:t>
      </w:r>
      <w:r>
        <w:t xml:space="preserve">trwała nieraz wiele tygodni, dlatego niektóre </w:t>
      </w:r>
      <w:r>
        <w:rPr>
          <w:b/>
        </w:rPr>
        <w:t xml:space="preserve">KSIĄŻKI </w:t>
      </w:r>
      <w:r>
        <w:t>były warte więcej niż cała wieś.</w:t>
      </w:r>
    </w:p>
    <w:p w14:paraId="713E91CD" w14:textId="77777777" w:rsidR="004F68B2" w:rsidRDefault="00000000">
      <w:pPr>
        <w:spacing w:before="240" w:after="240"/>
        <w:rPr>
          <w:b/>
        </w:rPr>
      </w:pPr>
      <w:r>
        <w:rPr>
          <w:b/>
        </w:rPr>
        <w:t>LEKCJE W ŚREDNIOWIECZU</w:t>
      </w:r>
    </w:p>
    <w:p w14:paraId="086C4B9B" w14:textId="77777777" w:rsidR="004F68B2" w:rsidRDefault="00000000">
      <w:pPr>
        <w:spacing w:before="240" w:after="240"/>
      </w:pPr>
      <w:r>
        <w:t xml:space="preserve">Średniowieczna lekcja rozpoczynała się dość długą </w:t>
      </w:r>
      <w:r>
        <w:rPr>
          <w:b/>
        </w:rPr>
        <w:t xml:space="preserve">MODLITWĄ </w:t>
      </w:r>
      <w:r>
        <w:t xml:space="preserve">. Następnie uczniowie byli odpytywani przez </w:t>
      </w:r>
      <w:r>
        <w:rPr>
          <w:b/>
        </w:rPr>
        <w:t xml:space="preserve">NAUCZYCIELA </w:t>
      </w:r>
      <w:r>
        <w:t xml:space="preserve">z materiału zadanego poprzednio. Później </w:t>
      </w:r>
      <w:r>
        <w:rPr>
          <w:b/>
        </w:rPr>
        <w:t xml:space="preserve">NAUCZYCIEL </w:t>
      </w:r>
      <w:r>
        <w:t xml:space="preserve">tłumaczył nową lekcję i pomagał nauczyć się jej na </w:t>
      </w:r>
      <w:r>
        <w:rPr>
          <w:b/>
        </w:rPr>
        <w:t>PAMIĘĆ</w:t>
      </w:r>
      <w:r>
        <w:t xml:space="preserve">, ponieważ rzadko który uczeń miał własne </w:t>
      </w:r>
      <w:r>
        <w:rPr>
          <w:b/>
        </w:rPr>
        <w:t>KSIĄŻKI</w:t>
      </w:r>
      <w:r>
        <w:t xml:space="preserve">. Autorytet </w:t>
      </w:r>
      <w:r>
        <w:rPr>
          <w:b/>
        </w:rPr>
        <w:t xml:space="preserve">NAUCZYCIELA </w:t>
      </w:r>
      <w:r>
        <w:t xml:space="preserve">był niepodważalny. Mógł on także stosować kary cielesne. Większość uczniów uczyła się jednak chętnie i nie trzeba było tego robić. Po prostu ludzie znali wtedy wartość </w:t>
      </w:r>
      <w:r>
        <w:rPr>
          <w:b/>
        </w:rPr>
        <w:t>NAUKI</w:t>
      </w:r>
      <w:r>
        <w:t xml:space="preserve">. Na koniec lekcji </w:t>
      </w:r>
      <w:r>
        <w:rPr>
          <w:b/>
        </w:rPr>
        <w:t xml:space="preserve">NAUCZYCIEL </w:t>
      </w:r>
      <w:r>
        <w:t xml:space="preserve">zadawał nowy materiał do powtórzenia w domu i kończył spotkanie kolejną rozbudowaną </w:t>
      </w:r>
      <w:r>
        <w:rPr>
          <w:b/>
        </w:rPr>
        <w:t>MODLITWĄ</w:t>
      </w:r>
      <w:r>
        <w:t>.</w:t>
      </w:r>
    </w:p>
    <w:p w14:paraId="3D9D1C9A" w14:textId="77777777" w:rsidR="004F68B2" w:rsidRDefault="00000000">
      <w:pPr>
        <w:spacing w:before="240" w:after="240"/>
        <w:rPr>
          <w:b/>
        </w:rPr>
      </w:pPr>
      <w:r>
        <w:rPr>
          <w:b/>
        </w:rPr>
        <w:t>REFORMA KAROLIŃSKA</w:t>
      </w:r>
    </w:p>
    <w:p w14:paraId="4F5F08A0" w14:textId="77777777" w:rsidR="004F68B2" w:rsidRDefault="00000000">
      <w:pPr>
        <w:spacing w:before="240" w:after="240"/>
      </w:pPr>
      <w:r>
        <w:t xml:space="preserve">Najważniejszą postacią dla średniowiecznego szkolnictwa jest Karol </w:t>
      </w:r>
      <w:r>
        <w:rPr>
          <w:b/>
        </w:rPr>
        <w:t xml:space="preserve">WIELKI </w:t>
      </w:r>
      <w:r>
        <w:t xml:space="preserve">(koronowany w 800 r. na cesarza Franków). To jego reformie zawdzięczamy </w:t>
      </w:r>
      <w:r>
        <w:rPr>
          <w:b/>
        </w:rPr>
        <w:t xml:space="preserve">OBOWIĄZEK </w:t>
      </w:r>
      <w:r>
        <w:t xml:space="preserve">szkolny, ujednolicenie </w:t>
      </w:r>
      <w:r>
        <w:rPr>
          <w:b/>
        </w:rPr>
        <w:t>PISMA</w:t>
      </w:r>
      <w:r>
        <w:br/>
        <w:t xml:space="preserve"> (tzw. minuskułę karolińską) oraz uporządkowanie rozrastającego się w różnych kierunkach języka urzędowego, którym była </w:t>
      </w:r>
      <w:r>
        <w:rPr>
          <w:b/>
        </w:rPr>
        <w:t>ŁACINA</w:t>
      </w:r>
      <w:r>
        <w:t xml:space="preserve">. Cesarz ten przyczynił się także do otwarcia wielu nowych szkół przy katedrach i </w:t>
      </w:r>
      <w:r>
        <w:rPr>
          <w:b/>
        </w:rPr>
        <w:t>KLASZTORACH</w:t>
      </w:r>
      <w:r>
        <w:t xml:space="preserve">. Chciał, by mogły do nich uczęszczać także </w:t>
      </w:r>
      <w:r>
        <w:rPr>
          <w:b/>
        </w:rPr>
        <w:t>DZIEWCZĘTA</w:t>
      </w:r>
      <w:r>
        <w:t>.</w:t>
      </w:r>
    </w:p>
    <w:p w14:paraId="0BDAC34F" w14:textId="77777777" w:rsidR="004F68B2" w:rsidRDefault="004F68B2">
      <w:pPr>
        <w:spacing w:before="240" w:after="240"/>
        <w:rPr>
          <w:b/>
        </w:rPr>
      </w:pPr>
    </w:p>
    <w:p w14:paraId="628377BA" w14:textId="77777777" w:rsidR="004F68B2" w:rsidRDefault="00000000">
      <w:pPr>
        <w:spacing w:before="240" w:after="240"/>
        <w:rPr>
          <w:b/>
        </w:rPr>
      </w:pPr>
      <w:r>
        <w:rPr>
          <w:b/>
        </w:rPr>
        <w:lastRenderedPageBreak/>
        <w:t>POWSTANIE UNIWERSYTETÓW</w:t>
      </w:r>
    </w:p>
    <w:p w14:paraId="68950617" w14:textId="77777777" w:rsidR="004F68B2" w:rsidRDefault="00000000">
      <w:pPr>
        <w:spacing w:before="240" w:after="240"/>
      </w:pPr>
      <w:r>
        <w:t xml:space="preserve">Od XI wieku w </w:t>
      </w:r>
      <w:r>
        <w:rPr>
          <w:b/>
        </w:rPr>
        <w:t xml:space="preserve">WIELKICH </w:t>
      </w:r>
      <w:r>
        <w:t xml:space="preserve">miastach zaczęły powstawać tzw. </w:t>
      </w:r>
      <w:r>
        <w:rPr>
          <w:i/>
        </w:rPr>
        <w:t>studia generale</w:t>
      </w:r>
      <w:r>
        <w:t xml:space="preserve">, czyli miejsca, gdzie w sposób otwarty krzewiono </w:t>
      </w:r>
      <w:r>
        <w:rPr>
          <w:b/>
        </w:rPr>
        <w:t>NAUKĘ</w:t>
      </w:r>
      <w:r>
        <w:t xml:space="preserve">. Z czasem przekształciły się one w </w:t>
      </w:r>
      <w:r>
        <w:rPr>
          <w:b/>
        </w:rPr>
        <w:t>UNIWERSYTETY</w:t>
      </w:r>
      <w:r>
        <w:t xml:space="preserve">. Pierwsze takie miejsce powstało w 1088 r. w Bolonii (Włochy). Kolejne otwarto w Wielkiej Brytanii, Francji, Hiszpanii. Pierwszym </w:t>
      </w:r>
      <w:r>
        <w:rPr>
          <w:b/>
        </w:rPr>
        <w:t xml:space="preserve">UNIWERSYTETEM </w:t>
      </w:r>
      <w:r>
        <w:t xml:space="preserve">w Polsce była Akademia Krakowska, którą założył w 1364 r. król Kazimierz III WIELKI. Uniwersytet zazwyczaj dawał możliwość studiowania </w:t>
      </w:r>
      <w:r>
        <w:rPr>
          <w:b/>
        </w:rPr>
        <w:t>FILOZOFII</w:t>
      </w:r>
      <w:r>
        <w:t xml:space="preserve">, teologii, </w:t>
      </w:r>
      <w:r>
        <w:rPr>
          <w:b/>
        </w:rPr>
        <w:t xml:space="preserve">PRAWA </w:t>
      </w:r>
      <w:r>
        <w:t xml:space="preserve">i medycyny. Aby studiować teologię, trzeba było najpierw uczęszczać na studia z </w:t>
      </w:r>
      <w:r>
        <w:rPr>
          <w:b/>
        </w:rPr>
        <w:t>FILOZOFII</w:t>
      </w:r>
      <w:r>
        <w:t xml:space="preserve">. Stopnie naukowe różniły się od dzisiejszych, a każdy student z czasem stawał się </w:t>
      </w:r>
      <w:r>
        <w:rPr>
          <w:b/>
        </w:rPr>
        <w:t>NAUCZYCIELEM</w:t>
      </w:r>
      <w:r>
        <w:t>, najczęściej na tym samym uniwersytecie.</w:t>
      </w:r>
    </w:p>
    <w:p w14:paraId="3817934C" w14:textId="77777777" w:rsidR="004F68B2" w:rsidRDefault="00000000">
      <w:pPr>
        <w:spacing w:before="240" w:after="240"/>
        <w:rPr>
          <w:b/>
        </w:rPr>
      </w:pPr>
      <w:r>
        <w:rPr>
          <w:b/>
        </w:rPr>
        <w:t>TEOLOGIA SCHOLASTYCZNA</w:t>
      </w:r>
    </w:p>
    <w:p w14:paraId="7B7A9682" w14:textId="77777777" w:rsidR="004F68B2" w:rsidRDefault="00000000">
      <w:pPr>
        <w:spacing w:before="240" w:after="240"/>
      </w:pPr>
      <w:r>
        <w:t xml:space="preserve">W XIII w. na </w:t>
      </w:r>
      <w:r>
        <w:rPr>
          <w:b/>
        </w:rPr>
        <w:t xml:space="preserve">UNIWERSYTETACH </w:t>
      </w:r>
      <w:r>
        <w:t xml:space="preserve">zaczęli wykładać zakonnicy, głównie </w:t>
      </w:r>
      <w:r>
        <w:rPr>
          <w:b/>
        </w:rPr>
        <w:t>FRANCISZKANIE</w:t>
      </w:r>
      <w:r>
        <w:br/>
        <w:t xml:space="preserve"> i </w:t>
      </w:r>
      <w:r>
        <w:rPr>
          <w:b/>
        </w:rPr>
        <w:t>DOMINIKANIE</w:t>
      </w:r>
      <w:r>
        <w:t xml:space="preserve">. Odnaleziono </w:t>
      </w:r>
      <w:r>
        <w:rPr>
          <w:b/>
        </w:rPr>
        <w:t xml:space="preserve">PISMA </w:t>
      </w:r>
      <w:r>
        <w:t>Arystotelesa. Teologowie zaczęli tworzyć oparte na logice</w:t>
      </w:r>
      <w:r>
        <w:br/>
        <w:t xml:space="preserve"> i retoryce komentarze do </w:t>
      </w:r>
      <w:r>
        <w:rPr>
          <w:b/>
        </w:rPr>
        <w:t xml:space="preserve">FILOZOFII </w:t>
      </w:r>
      <w:r>
        <w:t xml:space="preserve">arystotelesowskiej, zwane sumami. Tak narodził się nowy nurt w </w:t>
      </w:r>
      <w:r>
        <w:rPr>
          <w:b/>
        </w:rPr>
        <w:t>NAUCE</w:t>
      </w:r>
      <w:r>
        <w:t xml:space="preserve">, czyli teologia scholastyczna. Jej najwybitniejsi przedstawiciele to św. Albert </w:t>
      </w:r>
      <w:r>
        <w:rPr>
          <w:b/>
        </w:rPr>
        <w:t xml:space="preserve">WIELKI </w:t>
      </w:r>
      <w:r>
        <w:t xml:space="preserve">(+1280), św. Bonawentura (+1274) i św. </w:t>
      </w:r>
      <w:r>
        <w:rPr>
          <w:b/>
        </w:rPr>
        <w:t xml:space="preserve">TOMASZ </w:t>
      </w:r>
      <w:r>
        <w:t>z Akwinu (+1274).</w:t>
      </w:r>
    </w:p>
    <w:p w14:paraId="28ECF981" w14:textId="77777777" w:rsidR="004F68B2" w:rsidRDefault="004F68B2"/>
    <w:p w14:paraId="262CA281" w14:textId="77777777" w:rsidR="004F68B2" w:rsidRDefault="004F68B2">
      <w:pPr>
        <w:spacing w:after="200"/>
        <w:rPr>
          <w:sz w:val="26"/>
          <w:szCs w:val="26"/>
        </w:rPr>
      </w:pPr>
    </w:p>
    <w:sectPr w:rsidR="004F68B2">
      <w:headerReference w:type="default" r:id="rId15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DCD75" w14:textId="77777777" w:rsidR="002F403F" w:rsidRDefault="002F403F">
      <w:pPr>
        <w:spacing w:line="240" w:lineRule="auto"/>
      </w:pPr>
      <w:r>
        <w:separator/>
      </w:r>
    </w:p>
  </w:endnote>
  <w:endnote w:type="continuationSeparator" w:id="0">
    <w:p w14:paraId="4BC92C3F" w14:textId="77777777" w:rsidR="002F403F" w:rsidRDefault="002F40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C86E6" w14:textId="77777777" w:rsidR="002F403F" w:rsidRDefault="002F403F">
      <w:pPr>
        <w:spacing w:line="240" w:lineRule="auto"/>
      </w:pPr>
      <w:r>
        <w:separator/>
      </w:r>
    </w:p>
  </w:footnote>
  <w:footnote w:type="continuationSeparator" w:id="0">
    <w:p w14:paraId="276B5D43" w14:textId="77777777" w:rsidR="002F403F" w:rsidRDefault="002F40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3239" w14:textId="77777777" w:rsidR="004F68B2" w:rsidRDefault="004F68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77E1"/>
    <w:multiLevelType w:val="multilevel"/>
    <w:tmpl w:val="78DAD1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93682D"/>
    <w:multiLevelType w:val="multilevel"/>
    <w:tmpl w:val="A08CC08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54F29"/>
    <w:multiLevelType w:val="multilevel"/>
    <w:tmpl w:val="1BE690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6D66548"/>
    <w:multiLevelType w:val="multilevel"/>
    <w:tmpl w:val="7FBCE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769000">
    <w:abstractNumId w:val="0"/>
  </w:num>
  <w:num w:numId="2" w16cid:durableId="444814277">
    <w:abstractNumId w:val="1"/>
  </w:num>
  <w:num w:numId="3" w16cid:durableId="709500604">
    <w:abstractNumId w:val="3"/>
  </w:num>
  <w:num w:numId="4" w16cid:durableId="825321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8B2"/>
    <w:rsid w:val="002F403F"/>
    <w:rsid w:val="003C03D2"/>
    <w:rsid w:val="004F68B2"/>
    <w:rsid w:val="00644173"/>
    <w:rsid w:val="00B75CFC"/>
    <w:rsid w:val="00B90C64"/>
    <w:rsid w:val="00D1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ACC13"/>
  <w15:docId w15:val="{6BCA98D2-A0A4-4301-BBDE-95240AA6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GfNAyA/1bvw3SGB0kZ0MMMJ3bA==">CgMxLjAyCGguZ2pkZ3hzOAByITFzeXZiT3pRY05fTlVSZFo0R0xtRXAxSlpQX3dzeEVJTA==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2388</Words>
  <Characters>14332</Characters>
  <Application>Microsoft Office Word</Application>
  <DocSecurity>0</DocSecurity>
  <Lines>119</Lines>
  <Paragraphs>33</Paragraphs>
  <ScaleCrop>false</ScaleCrop>
  <Company/>
  <LinksUpToDate>false</LinksUpToDate>
  <CharactersWithSpaces>16687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Żyła</cp:lastModifiedBy>
  <cp:revision>4</cp:revision>
  <dcterms:created xsi:type="dcterms:W3CDTF">2024-05-23T15:39:00Z</dcterms:created>
  <dcterms:modified xsi:type="dcterms:W3CDTF">2025-09-20T08:40:00Z</dcterms:modified>
</cp:coreProperties>
</file>