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128D" w14:textId="77777777" w:rsidR="001569A6" w:rsidRDefault="00000000">
      <w:pPr>
        <w:rPr>
          <w:sz w:val="24"/>
        </w:rPr>
      </w:pPr>
      <w:r>
        <w:rPr>
          <w:i/>
          <w:noProof/>
          <w:sz w:val="22"/>
          <w:szCs w:val="22"/>
          <w:lang w:eastAsia="pl-PL"/>
        </w:rPr>
        <w:drawing>
          <wp:anchor distT="0" distB="0" distL="114300" distR="114300" simplePos="0" relativeHeight="251712512" behindDoc="0" locked="0" layoutInCell="1" allowOverlap="1" wp14:anchorId="5C922D35" wp14:editId="6EDD33E7">
            <wp:simplePos x="0" y="0"/>
            <wp:positionH relativeFrom="column">
              <wp:posOffset>-368300</wp:posOffset>
            </wp:positionH>
            <wp:positionV relativeFrom="paragraph">
              <wp:posOffset>-3357245</wp:posOffset>
            </wp:positionV>
            <wp:extent cx="392430" cy="38989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a:picLocks noChangeAspect="1" noChangeArrowheads="1"/>
                    </pic:cNvPicPr>
                  </pic:nvPicPr>
                  <pic:blipFill>
                    <a:blip r:embed="rId9" cstate="print">
                      <a:extLst>
                        <a:ext uri="{28A0092B-C50C-407E-A947-70E740481C1C}">
                          <a14:useLocalDpi xmlns:a14="http://schemas.microsoft.com/office/drawing/2010/main" val="0"/>
                        </a:ext>
                      </a:extLst>
                    </a:blip>
                    <a:srcRect b="6580"/>
                    <a:stretch>
                      <a:fillRect/>
                    </a:stretch>
                  </pic:blipFill>
                  <pic:spPr>
                    <a:xfrm>
                      <a:off x="0" y="0"/>
                      <a:ext cx="392595" cy="389830"/>
                    </a:xfrm>
                    <a:prstGeom prst="rect">
                      <a:avLst/>
                    </a:prstGeom>
                    <a:noFill/>
                    <a:ln>
                      <a:noFill/>
                    </a:ln>
                  </pic:spPr>
                </pic:pic>
              </a:graphicData>
            </a:graphic>
          </wp:anchor>
        </w:drawing>
      </w:r>
      <w:r>
        <w:rPr>
          <w:i/>
          <w:noProof/>
          <w:lang w:eastAsia="pl-PL"/>
        </w:rPr>
        <w:drawing>
          <wp:anchor distT="0" distB="0" distL="114300" distR="114300" simplePos="0" relativeHeight="251683840" behindDoc="0" locked="0" layoutInCell="1" allowOverlap="1" wp14:anchorId="371D0E91" wp14:editId="70C4AF02">
            <wp:simplePos x="0" y="0"/>
            <wp:positionH relativeFrom="column">
              <wp:posOffset>-394335</wp:posOffset>
            </wp:positionH>
            <wp:positionV relativeFrom="paragraph">
              <wp:posOffset>-831215</wp:posOffset>
            </wp:positionV>
            <wp:extent cx="421005" cy="28956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flipH="1">
                      <a:off x="0" y="0"/>
                      <a:ext cx="421005" cy="289616"/>
                    </a:xfrm>
                    <a:prstGeom prst="rect">
                      <a:avLst/>
                    </a:prstGeom>
                    <a:noFill/>
                    <a:ln>
                      <a:noFill/>
                    </a:ln>
                  </pic:spPr>
                </pic:pic>
              </a:graphicData>
            </a:graphic>
          </wp:anchor>
        </w:drawing>
      </w:r>
      <w:r>
        <w:rPr>
          <w:i/>
          <w:sz w:val="24"/>
        </w:rPr>
        <w:t>Sylwia Gonciarz</w:t>
      </w:r>
      <w:r>
        <w:rPr>
          <w:sz w:val="24"/>
        </w:rPr>
        <w:t xml:space="preserve"> </w:t>
      </w:r>
    </w:p>
    <w:p w14:paraId="02686C0A" w14:textId="77777777" w:rsidR="001569A6" w:rsidRDefault="00000000">
      <w:pPr>
        <w:jc w:val="center"/>
        <w:rPr>
          <w:b/>
          <w:sz w:val="24"/>
        </w:rPr>
      </w:pPr>
      <w:r>
        <w:rPr>
          <w:b/>
          <w:sz w:val="24"/>
        </w:rPr>
        <w:t>Temat: Muzułmanie nie jedzą wieprzowiny. A katolicy?</w:t>
      </w:r>
    </w:p>
    <w:p w14:paraId="7B057F2C" w14:textId="77777777" w:rsidR="001569A6" w:rsidRDefault="00000000">
      <w:pPr>
        <w:spacing w:after="0" w:line="240" w:lineRule="auto"/>
        <w:rPr>
          <w:b/>
          <w:i/>
          <w:sz w:val="24"/>
        </w:rPr>
      </w:pPr>
      <w:r>
        <w:rPr>
          <w:b/>
          <w:i/>
          <w:sz w:val="24"/>
        </w:rPr>
        <w:t xml:space="preserve">a) Cel dydaktyczny: </w:t>
      </w:r>
      <w:r>
        <w:rPr>
          <w:i/>
          <w:sz w:val="24"/>
        </w:rPr>
        <w:t>Ukazanie zasadniczych różnic między wiarą muzułmańską a chrześcijańską.</w:t>
      </w:r>
    </w:p>
    <w:p w14:paraId="1CECBD1E" w14:textId="77777777" w:rsidR="001569A6" w:rsidRDefault="00000000">
      <w:pPr>
        <w:spacing w:after="0" w:line="240" w:lineRule="auto"/>
        <w:rPr>
          <w:b/>
          <w:i/>
          <w:sz w:val="24"/>
        </w:rPr>
      </w:pPr>
      <w:r>
        <w:rPr>
          <w:b/>
          <w:i/>
          <w:sz w:val="24"/>
        </w:rPr>
        <w:t>b) Cel wychowawczy:</w:t>
      </w:r>
      <w:r>
        <w:rPr>
          <w:i/>
          <w:sz w:val="24"/>
        </w:rPr>
        <w:t xml:space="preserve"> Wzbudzenie w uczestnikach szacunku i tolerancji wszystkich wyznań religijnych. Wzbudzenie szacunku i tolerancji do naszych tradycji.</w:t>
      </w:r>
    </w:p>
    <w:p w14:paraId="411FDFDF" w14:textId="69963A11" w:rsidR="001569A6" w:rsidRDefault="00611BFD">
      <w:pPr>
        <w:spacing w:after="0" w:line="240" w:lineRule="auto"/>
        <w:rPr>
          <w:i/>
          <w:sz w:val="24"/>
        </w:rPr>
      </w:pPr>
      <w:r>
        <w:rPr>
          <w:i/>
          <w:noProof/>
          <w:lang w:eastAsia="pl-PL"/>
        </w:rPr>
        <w:drawing>
          <wp:anchor distT="0" distB="0" distL="114300" distR="114300" simplePos="0" relativeHeight="251675648" behindDoc="0" locked="0" layoutInCell="1" allowOverlap="1" wp14:anchorId="660051BE" wp14:editId="45A11119">
            <wp:simplePos x="0" y="0"/>
            <wp:positionH relativeFrom="column">
              <wp:posOffset>-353695</wp:posOffset>
            </wp:positionH>
            <wp:positionV relativeFrom="paragraph">
              <wp:posOffset>7363460</wp:posOffset>
            </wp:positionV>
            <wp:extent cx="317500" cy="317500"/>
            <wp:effectExtent l="0" t="0" r="635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noChangeArrowheads="1"/>
                    </pic:cNvPicPr>
                  </pic:nvPicPr>
                  <pic:blipFill>
                    <a:blip r:embed="rId1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317500" cy="317500"/>
                    </a:xfrm>
                    <a:prstGeom prst="rect">
                      <a:avLst/>
                    </a:prstGeom>
                    <a:noFill/>
                    <a:ln>
                      <a:noFill/>
                    </a:ln>
                  </pic:spPr>
                </pic:pic>
              </a:graphicData>
            </a:graphic>
          </wp:anchor>
        </w:drawing>
      </w:r>
      <w:r>
        <w:rPr>
          <w:noProof/>
          <w:lang w:eastAsia="pl-PL"/>
        </w:rPr>
        <w:drawing>
          <wp:anchor distT="0" distB="0" distL="114300" distR="114300" simplePos="0" relativeHeight="251663360" behindDoc="0" locked="0" layoutInCell="1" allowOverlap="1" wp14:anchorId="2FF03C16" wp14:editId="2B8E8B26">
            <wp:simplePos x="0" y="0"/>
            <wp:positionH relativeFrom="column">
              <wp:posOffset>-410845</wp:posOffset>
            </wp:positionH>
            <wp:positionV relativeFrom="paragraph">
              <wp:posOffset>3764915</wp:posOffset>
            </wp:positionV>
            <wp:extent cx="403860" cy="569595"/>
            <wp:effectExtent l="0" t="0" r="0" b="190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flipH="1">
                      <a:off x="0" y="0"/>
                      <a:ext cx="403860" cy="569595"/>
                    </a:xfrm>
                    <a:prstGeom prst="rect">
                      <a:avLst/>
                    </a:prstGeom>
                    <a:noFill/>
                    <a:ln>
                      <a:noFill/>
                    </a:ln>
                  </pic:spPr>
                </pic:pic>
              </a:graphicData>
            </a:graphic>
          </wp:anchor>
        </w:drawing>
      </w:r>
      <w:r w:rsidR="00000000">
        <w:rPr>
          <w:b/>
          <w:i/>
          <w:sz w:val="24"/>
        </w:rPr>
        <w:t>Pomoce:</w:t>
      </w:r>
      <w:r w:rsidR="00000000">
        <w:rPr>
          <w:i/>
          <w:sz w:val="24"/>
        </w:rPr>
        <w:t xml:space="preserve"> Pismo Święte, dwie czyste karki, długopisy, woreczek z cukierkami  </w:t>
      </w:r>
    </w:p>
    <w:tbl>
      <w:tblPr>
        <w:tblW w:w="0" w:type="auto"/>
        <w:tblInd w:w="-176" w:type="dxa"/>
        <w:tblBorders>
          <w:insideH w:val="single" w:sz="4" w:space="0" w:color="auto"/>
          <w:insideV w:val="single" w:sz="4" w:space="0" w:color="auto"/>
        </w:tblBorders>
        <w:tblLayout w:type="fixed"/>
        <w:tblLook w:val="04A0" w:firstRow="1" w:lastRow="0" w:firstColumn="1" w:lastColumn="0" w:noHBand="0" w:noVBand="1"/>
      </w:tblPr>
      <w:tblGrid>
        <w:gridCol w:w="244"/>
        <w:gridCol w:w="10398"/>
      </w:tblGrid>
      <w:tr w:rsidR="001569A6" w14:paraId="153250B8" w14:textId="77777777">
        <w:trPr>
          <w:trHeight w:val="339"/>
        </w:trPr>
        <w:tc>
          <w:tcPr>
            <w:tcW w:w="244" w:type="dxa"/>
          </w:tcPr>
          <w:p w14:paraId="7EDC3BC9" w14:textId="77777777" w:rsidR="001569A6" w:rsidRDefault="001569A6">
            <w:pPr>
              <w:spacing w:after="0" w:line="240" w:lineRule="auto"/>
              <w:jc w:val="center"/>
              <w:rPr>
                <w:b/>
              </w:rPr>
            </w:pPr>
          </w:p>
        </w:tc>
        <w:tc>
          <w:tcPr>
            <w:tcW w:w="10398" w:type="dxa"/>
          </w:tcPr>
          <w:p w14:paraId="61EE7CB0" w14:textId="77777777" w:rsidR="001569A6" w:rsidRDefault="00000000">
            <w:pPr>
              <w:spacing w:before="120" w:after="0" w:line="240" w:lineRule="auto"/>
              <w:jc w:val="center"/>
              <w:rPr>
                <w:b/>
              </w:rPr>
            </w:pPr>
            <w:r>
              <w:rPr>
                <w:b/>
              </w:rPr>
              <w:t>Treść</w:t>
            </w:r>
          </w:p>
        </w:tc>
      </w:tr>
      <w:tr w:rsidR="001569A6" w14:paraId="39656337" w14:textId="77777777">
        <w:trPr>
          <w:trHeight w:val="339"/>
        </w:trPr>
        <w:tc>
          <w:tcPr>
            <w:tcW w:w="244" w:type="dxa"/>
          </w:tcPr>
          <w:p w14:paraId="464F6215" w14:textId="77777777" w:rsidR="001569A6" w:rsidRDefault="001569A6">
            <w:pPr>
              <w:spacing w:after="0" w:line="240" w:lineRule="auto"/>
            </w:pPr>
          </w:p>
          <w:p w14:paraId="6E72A527" w14:textId="77777777" w:rsidR="001569A6" w:rsidRDefault="00000000">
            <w:pPr>
              <w:spacing w:after="0" w:line="240" w:lineRule="auto"/>
            </w:pPr>
            <w:r>
              <w:rPr>
                <w:i/>
                <w:noProof/>
                <w:lang w:eastAsia="pl-PL"/>
              </w:rPr>
              <w:drawing>
                <wp:anchor distT="0" distB="0" distL="114300" distR="114300" simplePos="0" relativeHeight="251640832" behindDoc="0" locked="0" layoutInCell="1" allowOverlap="1" wp14:anchorId="447AD3DE" wp14:editId="371EB41B">
                  <wp:simplePos x="0" y="0"/>
                  <wp:positionH relativeFrom="column">
                    <wp:posOffset>-276860</wp:posOffset>
                  </wp:positionH>
                  <wp:positionV relativeFrom="paragraph">
                    <wp:posOffset>118745</wp:posOffset>
                  </wp:positionV>
                  <wp:extent cx="421005" cy="28956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42"/>
                          <pic:cNvPicPr>
                            <a:picLocks noChangeAspect="1" noChangeArrowheads="1"/>
                          </pic:cNvPicPr>
                        </pic:nvPicPr>
                        <pic:blipFill>
                          <a:blip r:embed="rId13" cstate="print">
                            <a:clrChange>
                              <a:clrFrom>
                                <a:srgbClr val="FFFFFF"/>
                              </a:clrFrom>
                              <a:clrTo>
                                <a:srgbClr val="FFFFFF">
                                  <a:alpha val="0"/>
                                </a:srgbClr>
                              </a:clrTo>
                            </a:clrChange>
                            <a:extLst>
                              <a:ext uri="{BEBA8EAE-BF5A-486C-A8C5-ECC9F3942E4B}">
                                <a14:imgProps xmlns:a14="http://schemas.microsoft.com/office/drawing/2010/main">
                                  <a14:imgLayer r:embed="rId14">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421005" cy="289560"/>
                          </a:xfrm>
                          <a:prstGeom prst="rect">
                            <a:avLst/>
                          </a:prstGeom>
                          <a:noFill/>
                          <a:ln>
                            <a:noFill/>
                          </a:ln>
                        </pic:spPr>
                      </pic:pic>
                    </a:graphicData>
                  </a:graphic>
                </wp:anchor>
              </w:drawing>
            </w:r>
          </w:p>
          <w:p w14:paraId="3F36CE17" w14:textId="77777777" w:rsidR="001569A6" w:rsidRDefault="001569A6">
            <w:pPr>
              <w:spacing w:after="0" w:line="240" w:lineRule="auto"/>
            </w:pPr>
          </w:p>
          <w:p w14:paraId="348D2B30" w14:textId="77777777" w:rsidR="001569A6" w:rsidRDefault="001569A6">
            <w:pPr>
              <w:spacing w:after="0" w:line="240" w:lineRule="auto"/>
            </w:pPr>
          </w:p>
          <w:p w14:paraId="26BE9A52" w14:textId="77777777" w:rsidR="001569A6" w:rsidRDefault="001569A6">
            <w:pPr>
              <w:spacing w:after="0" w:line="240" w:lineRule="auto"/>
            </w:pPr>
          </w:p>
          <w:p w14:paraId="7932F302" w14:textId="77777777" w:rsidR="001569A6" w:rsidRDefault="001569A6">
            <w:pPr>
              <w:spacing w:after="0" w:line="240" w:lineRule="auto"/>
            </w:pPr>
          </w:p>
          <w:p w14:paraId="32A18EE9" w14:textId="77777777" w:rsidR="001569A6" w:rsidRDefault="001569A6">
            <w:pPr>
              <w:spacing w:after="0" w:line="240" w:lineRule="auto"/>
            </w:pPr>
          </w:p>
          <w:p w14:paraId="7AF44BCB" w14:textId="77777777" w:rsidR="001569A6" w:rsidRDefault="001569A6">
            <w:pPr>
              <w:spacing w:after="0" w:line="240" w:lineRule="auto"/>
            </w:pPr>
          </w:p>
          <w:p w14:paraId="090CB212" w14:textId="77777777" w:rsidR="001569A6" w:rsidRDefault="001569A6">
            <w:pPr>
              <w:spacing w:after="0" w:line="240" w:lineRule="auto"/>
            </w:pPr>
          </w:p>
          <w:p w14:paraId="471811D0" w14:textId="77777777" w:rsidR="001569A6" w:rsidRDefault="001569A6">
            <w:pPr>
              <w:spacing w:after="0" w:line="240" w:lineRule="auto"/>
            </w:pPr>
          </w:p>
          <w:p w14:paraId="01703806" w14:textId="77777777" w:rsidR="001569A6" w:rsidRDefault="001569A6">
            <w:pPr>
              <w:spacing w:after="0" w:line="240" w:lineRule="auto"/>
            </w:pPr>
          </w:p>
          <w:p w14:paraId="49220164" w14:textId="77777777" w:rsidR="001569A6" w:rsidRDefault="001569A6">
            <w:pPr>
              <w:spacing w:after="0" w:line="240" w:lineRule="auto"/>
            </w:pPr>
          </w:p>
          <w:p w14:paraId="389C308C" w14:textId="77777777" w:rsidR="001569A6" w:rsidRDefault="001569A6">
            <w:pPr>
              <w:spacing w:after="0" w:line="240" w:lineRule="auto"/>
            </w:pPr>
          </w:p>
          <w:p w14:paraId="5AFF3A48" w14:textId="77777777" w:rsidR="001569A6" w:rsidRDefault="001569A6">
            <w:pPr>
              <w:spacing w:after="0" w:line="240" w:lineRule="auto"/>
            </w:pPr>
          </w:p>
          <w:p w14:paraId="0C6BCAAE" w14:textId="77777777" w:rsidR="001569A6" w:rsidRDefault="001569A6">
            <w:pPr>
              <w:spacing w:after="0" w:line="240" w:lineRule="auto"/>
            </w:pPr>
          </w:p>
          <w:p w14:paraId="1E4B259E" w14:textId="77777777" w:rsidR="001569A6" w:rsidRDefault="001569A6">
            <w:pPr>
              <w:spacing w:after="0" w:line="240" w:lineRule="auto"/>
            </w:pPr>
          </w:p>
          <w:p w14:paraId="43EEDEE9" w14:textId="77777777" w:rsidR="001569A6" w:rsidRDefault="001569A6">
            <w:pPr>
              <w:spacing w:after="0" w:line="240" w:lineRule="auto"/>
            </w:pPr>
          </w:p>
          <w:p w14:paraId="3DEA798B" w14:textId="6D0ADB17" w:rsidR="001569A6" w:rsidRDefault="001569A6">
            <w:pPr>
              <w:spacing w:after="0" w:line="240" w:lineRule="auto"/>
            </w:pPr>
          </w:p>
          <w:p w14:paraId="6745AEB9" w14:textId="77777777" w:rsidR="001569A6" w:rsidRDefault="001569A6">
            <w:pPr>
              <w:spacing w:after="0" w:line="240" w:lineRule="auto"/>
            </w:pPr>
          </w:p>
          <w:p w14:paraId="774CD841" w14:textId="77777777" w:rsidR="001569A6" w:rsidRDefault="001569A6">
            <w:pPr>
              <w:spacing w:after="0" w:line="240" w:lineRule="auto"/>
            </w:pPr>
          </w:p>
          <w:p w14:paraId="5A1128C7" w14:textId="77777777" w:rsidR="001569A6" w:rsidRDefault="001569A6">
            <w:pPr>
              <w:spacing w:after="0" w:line="240" w:lineRule="auto"/>
            </w:pPr>
          </w:p>
          <w:p w14:paraId="5F563B2C" w14:textId="77777777" w:rsidR="001569A6" w:rsidRDefault="001569A6">
            <w:pPr>
              <w:spacing w:after="0" w:line="240" w:lineRule="auto"/>
            </w:pPr>
          </w:p>
          <w:p w14:paraId="0A2901DF" w14:textId="77777777" w:rsidR="001569A6" w:rsidRDefault="001569A6">
            <w:pPr>
              <w:spacing w:after="0" w:line="240" w:lineRule="auto"/>
            </w:pPr>
          </w:p>
          <w:p w14:paraId="6239774A" w14:textId="052CE584" w:rsidR="001569A6" w:rsidRDefault="001569A6">
            <w:pPr>
              <w:spacing w:after="0" w:line="240" w:lineRule="auto"/>
            </w:pPr>
          </w:p>
          <w:p w14:paraId="51A24353" w14:textId="77777777" w:rsidR="001569A6" w:rsidRDefault="001569A6">
            <w:pPr>
              <w:spacing w:after="0" w:line="240" w:lineRule="auto"/>
            </w:pPr>
          </w:p>
          <w:p w14:paraId="58FDA124" w14:textId="77777777" w:rsidR="001569A6" w:rsidRDefault="001569A6">
            <w:pPr>
              <w:spacing w:after="0" w:line="240" w:lineRule="auto"/>
            </w:pPr>
          </w:p>
          <w:p w14:paraId="151BC1B1" w14:textId="77777777" w:rsidR="001569A6" w:rsidRDefault="001569A6">
            <w:pPr>
              <w:spacing w:after="0" w:line="240" w:lineRule="auto"/>
            </w:pPr>
          </w:p>
          <w:p w14:paraId="64E24E15" w14:textId="51F6AAAF" w:rsidR="001569A6" w:rsidRDefault="00611BFD">
            <w:pPr>
              <w:spacing w:after="0" w:line="240" w:lineRule="auto"/>
            </w:pPr>
            <w:r>
              <w:rPr>
                <w:i/>
                <w:noProof/>
                <w:lang w:eastAsia="pl-PL"/>
              </w:rPr>
              <w:drawing>
                <wp:anchor distT="0" distB="0" distL="114300" distR="114300" simplePos="0" relativeHeight="251657216" behindDoc="0" locked="0" layoutInCell="1" allowOverlap="1" wp14:anchorId="18EF1001" wp14:editId="102EDB83">
                  <wp:simplePos x="0" y="0"/>
                  <wp:positionH relativeFrom="column">
                    <wp:posOffset>-262890</wp:posOffset>
                  </wp:positionH>
                  <wp:positionV relativeFrom="paragraph">
                    <wp:posOffset>567055</wp:posOffset>
                  </wp:positionV>
                  <wp:extent cx="317500" cy="317500"/>
                  <wp:effectExtent l="0" t="0" r="6350" b="635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noChangeArrowheads="1"/>
                          </pic:cNvPicPr>
                        </pic:nvPicPr>
                        <pic:blipFill>
                          <a:blip r:embed="rId1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317500" cy="317500"/>
                          </a:xfrm>
                          <a:prstGeom prst="rect">
                            <a:avLst/>
                          </a:prstGeom>
                          <a:noFill/>
                          <a:ln>
                            <a:noFill/>
                          </a:ln>
                        </pic:spPr>
                      </pic:pic>
                    </a:graphicData>
                  </a:graphic>
                </wp:anchor>
              </w:drawing>
            </w:r>
          </w:p>
        </w:tc>
        <w:tc>
          <w:tcPr>
            <w:tcW w:w="10398" w:type="dxa"/>
          </w:tcPr>
          <w:p w14:paraId="58DA70F7" w14:textId="77777777" w:rsidR="001569A6" w:rsidRDefault="00000000">
            <w:pPr>
              <w:pStyle w:val="Akapitzlist"/>
              <w:numPr>
                <w:ilvl w:val="0"/>
                <w:numId w:val="1"/>
              </w:numPr>
              <w:spacing w:before="120" w:after="120" w:line="240" w:lineRule="auto"/>
              <w:ind w:hanging="191"/>
              <w:jc w:val="center"/>
              <w:rPr>
                <w:b/>
                <w:sz w:val="24"/>
                <w:szCs w:val="24"/>
              </w:rPr>
            </w:pPr>
            <w:r>
              <w:rPr>
                <w:b/>
                <w:sz w:val="24"/>
                <w:szCs w:val="24"/>
              </w:rPr>
              <w:t>Wstęp - Modlitwa na rozpoczęcie spotkania</w:t>
            </w:r>
          </w:p>
          <w:p w14:paraId="4F2C9ECD" w14:textId="6A71BD5C" w:rsidR="001569A6" w:rsidRDefault="00000000">
            <w:pPr>
              <w:pStyle w:val="Akapitzlist"/>
              <w:spacing w:before="120" w:after="120" w:line="240" w:lineRule="auto"/>
              <w:ind w:left="0"/>
              <w:rPr>
                <w:i/>
                <w:sz w:val="24"/>
                <w:szCs w:val="24"/>
              </w:rPr>
            </w:pPr>
            <w:r>
              <w:rPr>
                <w:i/>
                <w:sz w:val="24"/>
                <w:szCs w:val="24"/>
              </w:rPr>
              <w:t xml:space="preserve">Animator rozpoczyna spotkanie od zapalenia </w:t>
            </w:r>
            <w:r w:rsidR="00611BFD">
              <w:rPr>
                <w:i/>
                <w:sz w:val="24"/>
                <w:szCs w:val="24"/>
              </w:rPr>
              <w:t>świecy</w:t>
            </w:r>
            <w:r>
              <w:rPr>
                <w:i/>
                <w:sz w:val="24"/>
                <w:szCs w:val="24"/>
              </w:rPr>
              <w:t>, znaku krzyża i modlitwy do Ducha Św:</w:t>
            </w:r>
            <w:r>
              <w:rPr>
                <w:i/>
                <w:sz w:val="24"/>
                <w:szCs w:val="24"/>
              </w:rPr>
              <w:br/>
              <w:t xml:space="preserve">  </w:t>
            </w:r>
            <w:r>
              <w:rPr>
                <w:sz w:val="24"/>
                <w:szCs w:val="24"/>
              </w:rPr>
              <w:t xml:space="preserve">Przyjdź Duchu Święty do swoich wiernych i napełnij serca swych wiernych sług: </w:t>
            </w:r>
            <w:r>
              <w:rPr>
                <w:i/>
                <w:sz w:val="24"/>
                <w:szCs w:val="24"/>
              </w:rPr>
              <w:t xml:space="preserve">Piosenka: „ Niechaj stąpi Duch Twój” </w:t>
            </w:r>
          </w:p>
          <w:p w14:paraId="7DD50DF6" w14:textId="77777777" w:rsidR="001569A6" w:rsidRDefault="00000000">
            <w:pPr>
              <w:pStyle w:val="Akapitzlist"/>
              <w:spacing w:before="120" w:after="120" w:line="240" w:lineRule="auto"/>
              <w:ind w:left="0"/>
              <w:rPr>
                <w:i/>
                <w:sz w:val="24"/>
                <w:szCs w:val="24"/>
              </w:rPr>
            </w:pPr>
            <w:r>
              <w:rPr>
                <w:i/>
                <w:sz w:val="24"/>
                <w:szCs w:val="24"/>
              </w:rPr>
              <w:t>Następnie animator przedstawia się (imię, skąd pochodzi, parę zdań o swoich zainteresowaniach)- dotyczy tego pierwszego spotkania w małej grupie dzielenia.  Po krótkim przedstawieniu się animator prosi uczestników opowiedzeniu paru zdań o sobie.</w:t>
            </w:r>
          </w:p>
          <w:p w14:paraId="7185A15B" w14:textId="77777777" w:rsidR="001569A6" w:rsidRDefault="00000000">
            <w:pPr>
              <w:pStyle w:val="Akapitzlist"/>
              <w:spacing w:before="120" w:after="120" w:line="240" w:lineRule="auto"/>
              <w:ind w:left="0"/>
              <w:rPr>
                <w:i/>
                <w:sz w:val="24"/>
                <w:szCs w:val="24"/>
              </w:rPr>
            </w:pPr>
            <w:r>
              <w:rPr>
                <w:i/>
                <w:sz w:val="24"/>
                <w:szCs w:val="24"/>
              </w:rPr>
              <w:t>Aby rozluźnić atmosferę, animator może przeprowadzić zabawę zapoznawczą np. „sałatka owocowa” (Uczestnicy siadają na krzesłach, tworząc koło. Uczestnicy odliczają kolejno od 1 do 5 a animator przypisuje każdemu numerkowi jakiś owoc np. 1 to banan, 2 to truskawka, 3 mango.</w:t>
            </w:r>
            <w:r>
              <w:rPr>
                <w:i/>
              </w:rPr>
              <w:t xml:space="preserve"> </w:t>
            </w:r>
            <w:r>
              <w:rPr>
                <w:i/>
                <w:sz w:val="24"/>
                <w:szCs w:val="24"/>
              </w:rPr>
              <w:t>Osoba prowadząca staje na środku kręgu i wymienia jakiś owoc np. mango, wtedy uczestnicy którym został przydzielony ten owoc wstają i zamieniają się miejscami. Jeśli pada hasło „sałatka owocowa” wszyscy w dowolny sposób zamieniają się miejscami).</w:t>
            </w:r>
          </w:p>
          <w:p w14:paraId="2E8C1E2A" w14:textId="77777777" w:rsidR="001569A6" w:rsidRDefault="001569A6">
            <w:pPr>
              <w:spacing w:after="0" w:line="240" w:lineRule="auto"/>
              <w:jc w:val="both"/>
              <w:rPr>
                <w:sz w:val="24"/>
              </w:rPr>
            </w:pPr>
          </w:p>
          <w:p w14:paraId="506DFFB5" w14:textId="77777777" w:rsidR="001569A6" w:rsidRDefault="00000000">
            <w:pPr>
              <w:pStyle w:val="Akapitzlist"/>
              <w:numPr>
                <w:ilvl w:val="0"/>
                <w:numId w:val="1"/>
              </w:numPr>
              <w:spacing w:before="120" w:after="120" w:line="240" w:lineRule="auto"/>
              <w:ind w:hanging="191"/>
              <w:jc w:val="center"/>
              <w:rPr>
                <w:b/>
                <w:sz w:val="24"/>
                <w:szCs w:val="24"/>
              </w:rPr>
            </w:pPr>
            <w:r>
              <w:rPr>
                <w:b/>
                <w:sz w:val="24"/>
                <w:szCs w:val="24"/>
              </w:rPr>
              <w:t xml:space="preserve">Treść właściwa </w:t>
            </w:r>
          </w:p>
          <w:p w14:paraId="26F7A36A" w14:textId="77777777" w:rsidR="001569A6" w:rsidRDefault="00000000">
            <w:pPr>
              <w:pStyle w:val="Akapitzlist"/>
              <w:numPr>
                <w:ilvl w:val="0"/>
                <w:numId w:val="2"/>
              </w:numPr>
              <w:spacing w:before="120" w:after="120" w:line="240" w:lineRule="auto"/>
              <w:ind w:hanging="267"/>
              <w:jc w:val="center"/>
              <w:rPr>
                <w:b/>
                <w:sz w:val="24"/>
                <w:szCs w:val="24"/>
              </w:rPr>
            </w:pPr>
            <w:r>
              <w:rPr>
                <w:b/>
                <w:sz w:val="24"/>
                <w:szCs w:val="24"/>
              </w:rPr>
              <w:t>Widzieć</w:t>
            </w:r>
          </w:p>
          <w:p w14:paraId="0544D920" w14:textId="77777777" w:rsidR="001569A6" w:rsidRDefault="00000000">
            <w:pPr>
              <w:pStyle w:val="Akapitzlist"/>
              <w:spacing w:before="120" w:after="120" w:line="240" w:lineRule="auto"/>
              <w:ind w:left="74"/>
              <w:rPr>
                <w:i/>
                <w:sz w:val="24"/>
                <w:szCs w:val="24"/>
              </w:rPr>
            </w:pPr>
            <w:r>
              <w:rPr>
                <w:sz w:val="24"/>
                <w:szCs w:val="24"/>
              </w:rPr>
              <w:t>Na dzisiejszym spotkaniu porozmawiamy na temat różnych tradycji muzułmańskich i chrześcijańskich. Na początku podzielimy się na dwie grupy [</w:t>
            </w:r>
            <w:r>
              <w:rPr>
                <w:i/>
                <w:sz w:val="24"/>
                <w:szCs w:val="24"/>
              </w:rPr>
              <w:t>animator dzieli uczestników na dwie grupy i wyjaśnia wykonanie zadania]:</w:t>
            </w:r>
            <w:r>
              <w:rPr>
                <w:sz w:val="24"/>
                <w:szCs w:val="24"/>
              </w:rPr>
              <w:t>Przy pomocy Internetu pierwsza grupa ma za zadanie wypisać różne tradycje chrześcijańskie, zaś druga wypisać różne tradycje muzułmańskie.</w:t>
            </w:r>
          </w:p>
          <w:p w14:paraId="3D4A5C45" w14:textId="77777777" w:rsidR="001569A6" w:rsidRDefault="00000000">
            <w:pPr>
              <w:pStyle w:val="Akapitzlist"/>
              <w:spacing w:before="120" w:after="120" w:line="240" w:lineRule="auto"/>
              <w:ind w:left="74"/>
              <w:rPr>
                <w:i/>
                <w:sz w:val="24"/>
                <w:szCs w:val="24"/>
              </w:rPr>
            </w:pPr>
            <w:r>
              <w:rPr>
                <w:i/>
                <w:sz w:val="24"/>
                <w:szCs w:val="24"/>
              </w:rPr>
              <w:t>[Spodziewane odpowiedzi uczestników]:</w:t>
            </w:r>
          </w:p>
          <w:tbl>
            <w:tblPr>
              <w:tblStyle w:val="Tabela-Siatka"/>
              <w:tblW w:w="10851" w:type="dxa"/>
              <w:tblLayout w:type="fixed"/>
              <w:tblLook w:val="04A0" w:firstRow="1" w:lastRow="0" w:firstColumn="1" w:lastColumn="0" w:noHBand="0" w:noVBand="1"/>
            </w:tblPr>
            <w:tblGrid>
              <w:gridCol w:w="5425"/>
              <w:gridCol w:w="5426"/>
            </w:tblGrid>
            <w:tr w:rsidR="001569A6" w14:paraId="7E658BEF" w14:textId="77777777">
              <w:trPr>
                <w:trHeight w:val="1013"/>
              </w:trPr>
              <w:tc>
                <w:tcPr>
                  <w:tcW w:w="5425" w:type="dxa"/>
                </w:tcPr>
                <w:p w14:paraId="68C28D05" w14:textId="77777777" w:rsidR="001569A6" w:rsidRDefault="00000000">
                  <w:pPr>
                    <w:spacing w:after="0" w:line="240" w:lineRule="auto"/>
                    <w:jc w:val="both"/>
                    <w:rPr>
                      <w:i/>
                      <w:sz w:val="24"/>
                      <w:szCs w:val="24"/>
                      <w:u w:val="single"/>
                    </w:rPr>
                  </w:pPr>
                  <w:r>
                    <w:rPr>
                      <w:i/>
                      <w:sz w:val="24"/>
                      <w:szCs w:val="24"/>
                      <w:u w:val="single"/>
                    </w:rPr>
                    <w:t>CHRZEŚCIJANIE</w:t>
                  </w:r>
                </w:p>
                <w:p w14:paraId="0AA8DD60" w14:textId="77777777" w:rsidR="001569A6" w:rsidRDefault="00000000">
                  <w:pPr>
                    <w:spacing w:after="0" w:line="240" w:lineRule="auto"/>
                    <w:jc w:val="both"/>
                    <w:rPr>
                      <w:i/>
                      <w:sz w:val="24"/>
                      <w:szCs w:val="24"/>
                    </w:rPr>
                  </w:pPr>
                  <w:r>
                    <w:rPr>
                      <w:i/>
                      <w:sz w:val="24"/>
                      <w:szCs w:val="24"/>
                    </w:rPr>
                    <w:t>- Boże Narodzenie</w:t>
                  </w:r>
                </w:p>
                <w:p w14:paraId="0B415637" w14:textId="77777777" w:rsidR="001569A6" w:rsidRDefault="00000000">
                  <w:pPr>
                    <w:spacing w:after="0" w:line="240" w:lineRule="auto"/>
                    <w:jc w:val="both"/>
                    <w:rPr>
                      <w:i/>
                      <w:sz w:val="24"/>
                      <w:szCs w:val="24"/>
                    </w:rPr>
                  </w:pPr>
                  <w:r>
                    <w:rPr>
                      <w:i/>
                      <w:sz w:val="24"/>
                      <w:szCs w:val="24"/>
                    </w:rPr>
                    <w:t>- Pielgrzymki</w:t>
                  </w:r>
                </w:p>
                <w:p w14:paraId="64952125" w14:textId="77777777" w:rsidR="001569A6" w:rsidRDefault="00000000">
                  <w:pPr>
                    <w:spacing w:after="0" w:line="240" w:lineRule="auto"/>
                    <w:jc w:val="both"/>
                    <w:rPr>
                      <w:i/>
                      <w:sz w:val="24"/>
                      <w:szCs w:val="24"/>
                    </w:rPr>
                  </w:pPr>
                  <w:r>
                    <w:rPr>
                      <w:i/>
                      <w:sz w:val="24"/>
                      <w:szCs w:val="24"/>
                    </w:rPr>
                    <w:t>- Wielki Post</w:t>
                  </w:r>
                </w:p>
                <w:p w14:paraId="482565E0" w14:textId="77777777" w:rsidR="001569A6" w:rsidRDefault="00000000">
                  <w:pPr>
                    <w:spacing w:after="0" w:line="240" w:lineRule="auto"/>
                    <w:jc w:val="both"/>
                    <w:rPr>
                      <w:i/>
                      <w:sz w:val="24"/>
                      <w:szCs w:val="24"/>
                    </w:rPr>
                  </w:pPr>
                  <w:r>
                    <w:rPr>
                      <w:i/>
                      <w:sz w:val="24"/>
                      <w:szCs w:val="24"/>
                    </w:rPr>
                    <w:t>- Święto Trzech Króli</w:t>
                  </w:r>
                </w:p>
                <w:p w14:paraId="5DC22F9E" w14:textId="77777777" w:rsidR="001569A6" w:rsidRDefault="00000000">
                  <w:pPr>
                    <w:spacing w:after="0" w:line="240" w:lineRule="auto"/>
                    <w:jc w:val="both"/>
                    <w:rPr>
                      <w:i/>
                      <w:sz w:val="24"/>
                      <w:szCs w:val="24"/>
                    </w:rPr>
                  </w:pPr>
                  <w:r>
                    <w:rPr>
                      <w:i/>
                      <w:sz w:val="24"/>
                      <w:szCs w:val="24"/>
                    </w:rPr>
                    <w:t>- Boże Ciało</w:t>
                  </w:r>
                </w:p>
                <w:p w14:paraId="7DA9BA27" w14:textId="77777777" w:rsidR="001569A6" w:rsidRDefault="00000000">
                  <w:pPr>
                    <w:spacing w:after="0" w:line="240" w:lineRule="auto"/>
                    <w:jc w:val="both"/>
                    <w:rPr>
                      <w:i/>
                      <w:sz w:val="24"/>
                      <w:szCs w:val="24"/>
                    </w:rPr>
                  </w:pPr>
                  <w:r>
                    <w:rPr>
                      <w:i/>
                      <w:sz w:val="24"/>
                      <w:szCs w:val="24"/>
                    </w:rPr>
                    <w:t xml:space="preserve">- Drogi Krzyżowe </w:t>
                  </w:r>
                </w:p>
                <w:p w14:paraId="735770BD" w14:textId="77777777" w:rsidR="001569A6" w:rsidRDefault="00000000">
                  <w:pPr>
                    <w:spacing w:after="0" w:line="240" w:lineRule="auto"/>
                    <w:jc w:val="both"/>
                    <w:rPr>
                      <w:i/>
                      <w:sz w:val="24"/>
                      <w:szCs w:val="24"/>
                    </w:rPr>
                  </w:pPr>
                  <w:r>
                    <w:rPr>
                      <w:i/>
                      <w:sz w:val="24"/>
                      <w:szCs w:val="24"/>
                    </w:rPr>
                    <w:t>- Majówka</w:t>
                  </w:r>
                </w:p>
                <w:p w14:paraId="7C8CE530" w14:textId="77777777" w:rsidR="001569A6" w:rsidRDefault="00000000">
                  <w:pPr>
                    <w:spacing w:after="0" w:line="240" w:lineRule="auto"/>
                    <w:jc w:val="both"/>
                    <w:rPr>
                      <w:i/>
                      <w:sz w:val="24"/>
                      <w:szCs w:val="24"/>
                    </w:rPr>
                  </w:pPr>
                  <w:r>
                    <w:rPr>
                      <w:i/>
                      <w:sz w:val="24"/>
                      <w:szCs w:val="24"/>
                    </w:rPr>
                    <w:t>-Wstrzemięźliwość od pokarmów mięsnych w piątki</w:t>
                  </w:r>
                </w:p>
              </w:tc>
              <w:tc>
                <w:tcPr>
                  <w:tcW w:w="5426" w:type="dxa"/>
                </w:tcPr>
                <w:p w14:paraId="44415D3F" w14:textId="77777777" w:rsidR="001569A6" w:rsidRDefault="00000000" w:rsidP="00611BFD">
                  <w:pPr>
                    <w:spacing w:after="0" w:line="240" w:lineRule="auto"/>
                    <w:ind w:right="759"/>
                    <w:jc w:val="both"/>
                    <w:rPr>
                      <w:i/>
                      <w:sz w:val="24"/>
                      <w:szCs w:val="24"/>
                      <w:u w:val="single"/>
                    </w:rPr>
                  </w:pPr>
                  <w:r>
                    <w:rPr>
                      <w:i/>
                      <w:sz w:val="24"/>
                      <w:szCs w:val="24"/>
                      <w:u w:val="single"/>
                    </w:rPr>
                    <w:t>MUZUŁMANIE</w:t>
                  </w:r>
                </w:p>
                <w:p w14:paraId="1AA308A4" w14:textId="77777777" w:rsidR="001569A6" w:rsidRDefault="00000000" w:rsidP="00611BFD">
                  <w:pPr>
                    <w:spacing w:after="0" w:line="240" w:lineRule="auto"/>
                    <w:ind w:right="759"/>
                    <w:jc w:val="both"/>
                    <w:rPr>
                      <w:i/>
                      <w:sz w:val="24"/>
                      <w:szCs w:val="24"/>
                    </w:rPr>
                  </w:pPr>
                  <w:r>
                    <w:rPr>
                      <w:i/>
                      <w:sz w:val="24"/>
                      <w:szCs w:val="24"/>
                    </w:rPr>
                    <w:t>- Nie spożywanie wieprzowiny (dlaczego?)</w:t>
                  </w:r>
                </w:p>
                <w:p w14:paraId="7B8F2B61" w14:textId="77777777" w:rsidR="001569A6" w:rsidRDefault="00000000" w:rsidP="00611BFD">
                  <w:pPr>
                    <w:spacing w:after="0" w:line="240" w:lineRule="auto"/>
                    <w:ind w:right="759"/>
                    <w:jc w:val="both"/>
                    <w:rPr>
                      <w:i/>
                      <w:sz w:val="24"/>
                      <w:szCs w:val="24"/>
                    </w:rPr>
                  </w:pPr>
                  <w:r>
                    <w:rPr>
                      <w:i/>
                      <w:sz w:val="24"/>
                      <w:szCs w:val="24"/>
                    </w:rPr>
                    <w:t>- Modlitwa twarzą w stronę Mekki</w:t>
                  </w:r>
                </w:p>
                <w:p w14:paraId="3E802418" w14:textId="77777777" w:rsidR="001569A6" w:rsidRDefault="00000000" w:rsidP="00611BFD">
                  <w:pPr>
                    <w:spacing w:after="0" w:line="240" w:lineRule="auto"/>
                    <w:ind w:right="759"/>
                    <w:jc w:val="both"/>
                    <w:rPr>
                      <w:i/>
                      <w:sz w:val="24"/>
                      <w:szCs w:val="24"/>
                    </w:rPr>
                  </w:pPr>
                  <w:r>
                    <w:rPr>
                      <w:i/>
                      <w:sz w:val="24"/>
                      <w:szCs w:val="24"/>
                    </w:rPr>
                    <w:t>- Modlitwa 5 razy dziennie</w:t>
                  </w:r>
                </w:p>
                <w:p w14:paraId="54F5904C" w14:textId="77777777" w:rsidR="001569A6" w:rsidRDefault="00000000" w:rsidP="00611BFD">
                  <w:pPr>
                    <w:spacing w:after="0" w:line="240" w:lineRule="auto"/>
                    <w:ind w:right="759"/>
                    <w:jc w:val="both"/>
                    <w:rPr>
                      <w:i/>
                      <w:sz w:val="24"/>
                      <w:szCs w:val="24"/>
                    </w:rPr>
                  </w:pPr>
                  <w:r>
                    <w:rPr>
                      <w:i/>
                      <w:sz w:val="24"/>
                      <w:szCs w:val="24"/>
                    </w:rPr>
                    <w:t>- Przynajmniej raz w życiu odbyć pielgrzymkę do Mekki</w:t>
                  </w:r>
                </w:p>
                <w:p w14:paraId="6BAD9CCE" w14:textId="77777777" w:rsidR="001569A6" w:rsidRDefault="00000000" w:rsidP="00611BFD">
                  <w:pPr>
                    <w:spacing w:after="0" w:line="240" w:lineRule="auto"/>
                    <w:ind w:right="759"/>
                    <w:jc w:val="both"/>
                    <w:rPr>
                      <w:i/>
                      <w:sz w:val="24"/>
                      <w:szCs w:val="24"/>
                    </w:rPr>
                  </w:pPr>
                  <w:r>
                    <w:rPr>
                      <w:i/>
                      <w:sz w:val="24"/>
                      <w:szCs w:val="24"/>
                    </w:rPr>
                    <w:t>- Zakrywanie twarzy przez kobiety (Hidżab)</w:t>
                  </w:r>
                </w:p>
              </w:tc>
            </w:tr>
          </w:tbl>
          <w:p w14:paraId="18B64ED5" w14:textId="77777777" w:rsidR="001569A6" w:rsidRDefault="001569A6">
            <w:pPr>
              <w:spacing w:after="0" w:line="240" w:lineRule="auto"/>
              <w:jc w:val="both"/>
              <w:rPr>
                <w:i/>
                <w:sz w:val="24"/>
                <w:szCs w:val="24"/>
              </w:rPr>
            </w:pPr>
          </w:p>
          <w:p w14:paraId="24FAF05C" w14:textId="06858049" w:rsidR="001569A6" w:rsidRDefault="00000000">
            <w:pPr>
              <w:spacing w:after="0" w:line="240" w:lineRule="auto"/>
              <w:jc w:val="both"/>
              <w:rPr>
                <w:i/>
                <w:sz w:val="24"/>
                <w:szCs w:val="24"/>
              </w:rPr>
            </w:pPr>
            <w:r>
              <w:rPr>
                <w:i/>
                <w:sz w:val="24"/>
                <w:szCs w:val="24"/>
              </w:rPr>
              <w:t xml:space="preserve">Czy wy jako chrześcijanie i katolicy </w:t>
            </w:r>
            <w:r w:rsidR="00611BFD">
              <w:rPr>
                <w:i/>
                <w:sz w:val="24"/>
                <w:szCs w:val="24"/>
              </w:rPr>
              <w:t>przestrzegacie</w:t>
            </w:r>
            <w:r>
              <w:rPr>
                <w:i/>
                <w:sz w:val="24"/>
                <w:szCs w:val="24"/>
              </w:rPr>
              <w:t xml:space="preserve"> tradycji chrześcijańskich?</w:t>
            </w:r>
          </w:p>
          <w:p w14:paraId="49E3CEFD" w14:textId="21AED1EF" w:rsidR="001569A6" w:rsidRDefault="00000000">
            <w:pPr>
              <w:spacing w:after="0" w:line="240" w:lineRule="auto"/>
              <w:jc w:val="both"/>
              <w:rPr>
                <w:i/>
                <w:sz w:val="24"/>
                <w:szCs w:val="24"/>
              </w:rPr>
            </w:pPr>
            <w:r>
              <w:rPr>
                <w:i/>
                <w:sz w:val="24"/>
                <w:szCs w:val="24"/>
              </w:rPr>
              <w:t xml:space="preserve">Skoro tak to jakie to są </w:t>
            </w:r>
            <w:r w:rsidR="00611BFD">
              <w:rPr>
                <w:i/>
                <w:sz w:val="24"/>
                <w:szCs w:val="24"/>
              </w:rPr>
              <w:t>tradycje</w:t>
            </w:r>
            <w:r>
              <w:rPr>
                <w:i/>
                <w:sz w:val="24"/>
                <w:szCs w:val="24"/>
              </w:rPr>
              <w:t>?</w:t>
            </w:r>
          </w:p>
          <w:p w14:paraId="4388AA62" w14:textId="77777777" w:rsidR="001569A6" w:rsidRDefault="00000000">
            <w:pPr>
              <w:spacing w:after="0" w:line="240" w:lineRule="auto"/>
              <w:jc w:val="both"/>
              <w:rPr>
                <w:i/>
                <w:sz w:val="24"/>
                <w:szCs w:val="24"/>
              </w:rPr>
            </w:pPr>
            <w:r>
              <w:rPr>
                <w:i/>
                <w:sz w:val="24"/>
                <w:szCs w:val="24"/>
              </w:rPr>
              <w:t>Powiedzcie mi czy macie wyrzeczenia w Wielkim Poście? Jeśli tak to jakie?</w:t>
            </w:r>
          </w:p>
          <w:p w14:paraId="6CFD4FB6" w14:textId="77777777" w:rsidR="001569A6" w:rsidRDefault="00000000">
            <w:pPr>
              <w:spacing w:after="0" w:line="240" w:lineRule="auto"/>
              <w:jc w:val="both"/>
              <w:rPr>
                <w:i/>
                <w:sz w:val="24"/>
                <w:szCs w:val="24"/>
              </w:rPr>
            </w:pPr>
            <w:r>
              <w:rPr>
                <w:i/>
                <w:sz w:val="24"/>
                <w:szCs w:val="24"/>
              </w:rPr>
              <w:t>Czy zachowujecie wstrzemięźliwość od pokarmów mięsnych w piątki?</w:t>
            </w:r>
          </w:p>
          <w:p w14:paraId="4CE7D85A" w14:textId="77777777" w:rsidR="001569A6" w:rsidRDefault="001569A6">
            <w:pPr>
              <w:spacing w:after="0" w:line="240" w:lineRule="auto"/>
              <w:jc w:val="both"/>
              <w:rPr>
                <w:i/>
                <w:sz w:val="24"/>
                <w:szCs w:val="24"/>
              </w:rPr>
            </w:pPr>
          </w:p>
          <w:p w14:paraId="7563C970" w14:textId="77777777" w:rsidR="001569A6" w:rsidRDefault="00000000">
            <w:pPr>
              <w:pStyle w:val="Akapitzlist"/>
              <w:numPr>
                <w:ilvl w:val="0"/>
                <w:numId w:val="2"/>
              </w:numPr>
              <w:spacing w:before="120" w:after="120" w:line="240" w:lineRule="auto"/>
              <w:ind w:hanging="401"/>
              <w:jc w:val="center"/>
              <w:rPr>
                <w:b/>
                <w:sz w:val="24"/>
                <w:szCs w:val="24"/>
              </w:rPr>
            </w:pPr>
            <w:r>
              <w:rPr>
                <w:b/>
                <w:sz w:val="24"/>
                <w:szCs w:val="24"/>
              </w:rPr>
              <w:t>Osądzić</w:t>
            </w:r>
          </w:p>
          <w:p w14:paraId="1033B83D" w14:textId="533D1688" w:rsidR="001569A6" w:rsidRDefault="00000000">
            <w:pPr>
              <w:pStyle w:val="Akapitzlist"/>
              <w:spacing w:before="120" w:after="120" w:line="240" w:lineRule="auto"/>
              <w:ind w:left="74"/>
              <w:rPr>
                <w:sz w:val="24"/>
                <w:szCs w:val="24"/>
              </w:rPr>
            </w:pPr>
            <w:r>
              <w:rPr>
                <w:sz w:val="24"/>
                <w:szCs w:val="24"/>
              </w:rPr>
              <w:t>Skoro już poznaliśmy różne tradycje wiary chrześcijańskiej i muzułmańskiej, możemy powiedzieć że są one dość różne.</w:t>
            </w:r>
            <w:r w:rsidR="00611BFD">
              <w:rPr>
                <w:sz w:val="24"/>
                <w:szCs w:val="24"/>
              </w:rPr>
              <w:t xml:space="preserve"> </w:t>
            </w:r>
            <w:r>
              <w:rPr>
                <w:sz w:val="24"/>
                <w:szCs w:val="24"/>
              </w:rPr>
              <w:t xml:space="preserve">Dość dziwną tradycją muzułmańską jest niejedzenie mięsa wieprzowego nieprawdaż? </w:t>
            </w:r>
            <w:r>
              <w:rPr>
                <w:sz w:val="24"/>
                <w:szCs w:val="24"/>
              </w:rPr>
              <w:br/>
            </w:r>
            <w:r>
              <w:rPr>
                <w:sz w:val="24"/>
                <w:szCs w:val="24"/>
                <w:highlight w:val="lightGray"/>
              </w:rPr>
              <w:t xml:space="preserve"> Jak myślicie czy chrześcijanie mogą jeść wieprzowinę?</w:t>
            </w:r>
            <w:r>
              <w:rPr>
                <w:sz w:val="24"/>
                <w:szCs w:val="24"/>
              </w:rPr>
              <w:t xml:space="preserve"> </w:t>
            </w:r>
            <w:r>
              <w:rPr>
                <w:i/>
                <w:sz w:val="24"/>
                <w:szCs w:val="24"/>
              </w:rPr>
              <w:t>(tak)</w:t>
            </w:r>
            <w:r>
              <w:rPr>
                <w:sz w:val="24"/>
                <w:szCs w:val="24"/>
              </w:rPr>
              <w:t xml:space="preserve"> </w:t>
            </w:r>
          </w:p>
          <w:p w14:paraId="2B2FBB07" w14:textId="23800A62" w:rsidR="001569A6" w:rsidRDefault="00000000">
            <w:pPr>
              <w:pStyle w:val="Akapitzlist"/>
              <w:spacing w:before="120" w:after="120" w:line="240" w:lineRule="auto"/>
              <w:ind w:left="74"/>
              <w:rPr>
                <w:sz w:val="24"/>
                <w:szCs w:val="24"/>
              </w:rPr>
            </w:pPr>
            <w:r>
              <w:rPr>
                <w:sz w:val="24"/>
                <w:szCs w:val="24"/>
              </w:rPr>
              <w:t>To dlaczego muzułmanie nie mogą jeść a my tak?</w:t>
            </w:r>
            <w:r w:rsidR="00611BFD">
              <w:rPr>
                <w:sz w:val="24"/>
                <w:szCs w:val="24"/>
              </w:rPr>
              <w:t xml:space="preserve"> </w:t>
            </w:r>
            <w:r>
              <w:rPr>
                <w:sz w:val="24"/>
                <w:szCs w:val="24"/>
              </w:rPr>
              <w:t>Pochylmy się nad tym problemem, najpierw zobaczmy dlaczego muzułmanie nie mogą jeść wieprzowiny, odczytajmy…[</w:t>
            </w:r>
            <w:r>
              <w:rPr>
                <w:i/>
                <w:sz w:val="24"/>
                <w:szCs w:val="24"/>
              </w:rPr>
              <w:t>animator odczytuje tekst Koranu]</w:t>
            </w:r>
          </w:p>
          <w:p w14:paraId="6126BE3A" w14:textId="77777777" w:rsidR="001569A6" w:rsidRDefault="00000000">
            <w:pPr>
              <w:pStyle w:val="Akapitzlist"/>
              <w:spacing w:before="120" w:after="120" w:line="240" w:lineRule="auto"/>
              <w:ind w:left="74"/>
              <w:rPr>
                <w:sz w:val="24"/>
                <w:szCs w:val="24"/>
              </w:rPr>
            </w:pPr>
            <w:r>
              <w:rPr>
                <w:sz w:val="24"/>
                <w:szCs w:val="24"/>
              </w:rPr>
              <w:t>"O wy, którzy wierzycie! Jedzcie dobre rzeczy, którymi was obdarzyliśmy i dziękujcie Bogu, jeśli go czcicie! On zakazał wam tylko: padliny, krwi i mięsa wieprzowego i tego co zostało złożone na ofiarę czemuś innemu niż Bogu..."(Koran, 2:172-173)</w:t>
            </w:r>
          </w:p>
          <w:p w14:paraId="265CAA3D" w14:textId="77777777" w:rsidR="001569A6" w:rsidRDefault="00000000">
            <w:pPr>
              <w:pStyle w:val="Akapitzlist"/>
              <w:spacing w:before="120" w:after="120" w:line="240" w:lineRule="auto"/>
              <w:ind w:left="74"/>
              <w:rPr>
                <w:i/>
                <w:sz w:val="24"/>
                <w:szCs w:val="24"/>
              </w:rPr>
            </w:pPr>
            <w:r>
              <w:rPr>
                <w:sz w:val="24"/>
                <w:szCs w:val="24"/>
                <w:highlight w:val="lightGray"/>
              </w:rPr>
              <w:t>Z jakiej księgi muzułmańskiej pochodzi odczytany fragment tekstu?</w:t>
            </w:r>
            <w:r>
              <w:rPr>
                <w:sz w:val="24"/>
                <w:szCs w:val="24"/>
              </w:rPr>
              <w:t xml:space="preserve"> (</w:t>
            </w:r>
            <w:r>
              <w:rPr>
                <w:i/>
                <w:sz w:val="24"/>
                <w:szCs w:val="24"/>
              </w:rPr>
              <w:t>Koran)</w:t>
            </w:r>
          </w:p>
          <w:p w14:paraId="4BFBA09B" w14:textId="77777777" w:rsidR="001569A6" w:rsidRDefault="00000000">
            <w:pPr>
              <w:spacing w:before="120" w:after="120" w:line="240" w:lineRule="auto"/>
              <w:ind w:left="74"/>
              <w:rPr>
                <w:i/>
                <w:sz w:val="24"/>
                <w:szCs w:val="24"/>
              </w:rPr>
            </w:pPr>
            <w:r>
              <w:rPr>
                <w:sz w:val="24"/>
                <w:szCs w:val="24"/>
                <w:highlight w:val="lightGray"/>
              </w:rPr>
              <w:lastRenderedPageBreak/>
              <w:t>Czym jest księga Koran?</w:t>
            </w:r>
            <w:r>
              <w:rPr>
                <w:sz w:val="24"/>
                <w:szCs w:val="24"/>
              </w:rPr>
              <w:t xml:space="preserve"> (</w:t>
            </w:r>
            <w:r>
              <w:rPr>
                <w:i/>
                <w:sz w:val="24"/>
                <w:szCs w:val="24"/>
              </w:rPr>
              <w:t>Jest to święta księga muzułmańska, według której żyją i postępują).</w:t>
            </w:r>
          </w:p>
          <w:p w14:paraId="0F4D27DD" w14:textId="77777777" w:rsidR="001569A6" w:rsidRDefault="00000000">
            <w:pPr>
              <w:pStyle w:val="Akapitzlist"/>
              <w:spacing w:before="120" w:after="120" w:line="240" w:lineRule="auto"/>
              <w:ind w:left="74"/>
              <w:rPr>
                <w:i/>
                <w:sz w:val="24"/>
                <w:szCs w:val="24"/>
              </w:rPr>
            </w:pPr>
            <w:r>
              <w:rPr>
                <w:sz w:val="24"/>
                <w:szCs w:val="24"/>
                <w:highlight w:val="lightGray"/>
              </w:rPr>
              <w:t>A więc dlaczego ich księga nie pozwala im jeść wieprzowiny?</w:t>
            </w:r>
            <w:r>
              <w:rPr>
                <w:sz w:val="24"/>
                <w:szCs w:val="24"/>
              </w:rPr>
              <w:t xml:space="preserve"> </w:t>
            </w:r>
            <w:r>
              <w:rPr>
                <w:i/>
                <w:sz w:val="24"/>
                <w:szCs w:val="24"/>
              </w:rPr>
              <w:t>(ponieważ jest to mięsko skażone, bo zostało ono dane na ofiarę jakiemuś innemu bóstwu)</w:t>
            </w:r>
          </w:p>
          <w:p w14:paraId="1DFEFCB0" w14:textId="77777777" w:rsidR="001569A6" w:rsidRDefault="00000000">
            <w:pPr>
              <w:pStyle w:val="Akapitzlist"/>
              <w:spacing w:before="120" w:after="120" w:line="240" w:lineRule="auto"/>
              <w:ind w:left="74"/>
              <w:rPr>
                <w:sz w:val="24"/>
                <w:szCs w:val="24"/>
              </w:rPr>
            </w:pPr>
            <w:r>
              <w:rPr>
                <w:sz w:val="24"/>
                <w:szCs w:val="24"/>
              </w:rPr>
              <w:t xml:space="preserve">No dobrze, już wiemy dlaczego muzułmanie nie jedzą wieprzowiny. Kierują się oni bardzo mocno prawem  i nakazami zawartymi w „Koranie” – jest to ich święta księga. Dla nas takie rzeczy mogą się wydawać „dziwne”, „nienormalne”, możemy uznawać  je za „średniowieczne zwyczaje” czy nawet też za „zabobony”, jednak dla wyznawców tej religii są to ważne tradycje i ważne prawo nie do zniesienia, bo tak im każe Allah – ich Bóg.  Więc skoro napisane jest w Koranie, że wieprzowina jest skażona to oni jej jeść nie będą, bo wtedy uznane by było w ich świetle jako nieposłuszeństwo Allahowi. </w:t>
            </w:r>
          </w:p>
          <w:p w14:paraId="5A30B6A4" w14:textId="77777777" w:rsidR="001569A6" w:rsidRDefault="001569A6">
            <w:pPr>
              <w:pStyle w:val="Akapitzlist"/>
              <w:spacing w:before="120" w:after="120" w:line="240" w:lineRule="auto"/>
              <w:ind w:left="74"/>
              <w:rPr>
                <w:sz w:val="24"/>
                <w:szCs w:val="24"/>
              </w:rPr>
            </w:pPr>
          </w:p>
          <w:p w14:paraId="19DB8F17" w14:textId="77777777" w:rsidR="001569A6" w:rsidRDefault="00000000">
            <w:pPr>
              <w:pStyle w:val="Akapitzlist"/>
              <w:spacing w:before="120" w:after="120" w:line="240" w:lineRule="auto"/>
              <w:ind w:left="74"/>
              <w:rPr>
                <w:sz w:val="24"/>
                <w:szCs w:val="24"/>
              </w:rPr>
            </w:pPr>
            <w:r>
              <w:rPr>
                <w:sz w:val="24"/>
                <w:szCs w:val="24"/>
              </w:rPr>
              <w:t>My, chrześcijanie, tak jak odpowiedzieliście jemy wieprzowinę, dlaczego?  W Piśmie Świętym czytamy…? –</w:t>
            </w:r>
            <w:r>
              <w:rPr>
                <w:i/>
                <w:sz w:val="24"/>
                <w:szCs w:val="24"/>
              </w:rPr>
              <w:t xml:space="preserve">burza mózgów - </w:t>
            </w:r>
            <w:r>
              <w:rPr>
                <w:sz w:val="24"/>
                <w:szCs w:val="24"/>
              </w:rPr>
              <w:t xml:space="preserve"> [</w:t>
            </w:r>
            <w:r>
              <w:rPr>
                <w:i/>
                <w:sz w:val="24"/>
                <w:szCs w:val="24"/>
              </w:rPr>
              <w:t>animator wyznacza osobę do odczytania fragmentu]</w:t>
            </w:r>
            <w:r>
              <w:rPr>
                <w:sz w:val="24"/>
                <w:szCs w:val="24"/>
              </w:rPr>
              <w:t xml:space="preserve">  </w:t>
            </w:r>
          </w:p>
          <w:p w14:paraId="170D3335" w14:textId="423311C2" w:rsidR="001569A6" w:rsidRDefault="00611BFD">
            <w:pPr>
              <w:pStyle w:val="Akapitzlist"/>
              <w:spacing w:before="120" w:after="120" w:line="240" w:lineRule="auto"/>
              <w:ind w:left="74"/>
              <w:rPr>
                <w:b/>
                <w:sz w:val="24"/>
                <w:szCs w:val="24"/>
                <w:u w:val="single"/>
              </w:rPr>
            </w:pPr>
            <w:r>
              <w:rPr>
                <w:noProof/>
                <w:sz w:val="24"/>
                <w:lang w:eastAsia="pl-PL"/>
              </w:rPr>
              <w:drawing>
                <wp:anchor distT="0" distB="0" distL="114300" distR="114300" simplePos="0" relativeHeight="251671552" behindDoc="0" locked="0" layoutInCell="1" allowOverlap="1" wp14:anchorId="4D54AC6A" wp14:editId="52F29E4B">
                  <wp:simplePos x="0" y="0"/>
                  <wp:positionH relativeFrom="column">
                    <wp:posOffset>-483235</wp:posOffset>
                  </wp:positionH>
                  <wp:positionV relativeFrom="paragraph">
                    <wp:posOffset>256540</wp:posOffset>
                  </wp:positionV>
                  <wp:extent cx="414020" cy="466725"/>
                  <wp:effectExtent l="0" t="0" r="5080" b="952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414020" cy="466725"/>
                          </a:xfrm>
                          <a:prstGeom prst="rect">
                            <a:avLst/>
                          </a:prstGeom>
                          <a:noFill/>
                          <a:ln>
                            <a:noFill/>
                          </a:ln>
                        </pic:spPr>
                      </pic:pic>
                    </a:graphicData>
                  </a:graphic>
                </wp:anchor>
              </w:drawing>
            </w:r>
            <w:r w:rsidR="00000000">
              <w:rPr>
                <w:b/>
                <w:sz w:val="24"/>
                <w:szCs w:val="24"/>
                <w:u w:val="single"/>
              </w:rPr>
              <w:t>(Iz 66,3)</w:t>
            </w:r>
          </w:p>
          <w:p w14:paraId="70724787" w14:textId="0E8FEAE5" w:rsidR="001569A6" w:rsidRDefault="00000000">
            <w:pPr>
              <w:pStyle w:val="Akapitzlist"/>
              <w:spacing w:before="120" w:after="120" w:line="240" w:lineRule="auto"/>
              <w:ind w:left="74"/>
              <w:rPr>
                <w:i/>
                <w:sz w:val="24"/>
                <w:szCs w:val="24"/>
              </w:rPr>
            </w:pPr>
            <w:r>
              <w:rPr>
                <w:b/>
                <w:sz w:val="24"/>
                <w:szCs w:val="24"/>
              </w:rPr>
              <w:t>Jest taki, co zabija w ofierze wołu, a morduje człowieka; ofiaruje barana, a psu łeb ukręca; składa ofiarę z pokarmów, ale też z krwi wieprzowej; pali kadzidło, ale czci bóstwo nieprawe.</w:t>
            </w:r>
            <w:r>
              <w:rPr>
                <w:sz w:val="24"/>
                <w:szCs w:val="24"/>
              </w:rPr>
              <w:br/>
            </w:r>
            <w:r>
              <w:rPr>
                <w:sz w:val="24"/>
                <w:szCs w:val="24"/>
                <w:highlight w:val="lightGray"/>
              </w:rPr>
              <w:t>Jak w tym fragmencie ukazane jest mięso „wieprzowina</w:t>
            </w:r>
            <w:r>
              <w:rPr>
                <w:i/>
                <w:sz w:val="24"/>
                <w:szCs w:val="24"/>
                <w:highlight w:val="lightGray"/>
              </w:rPr>
              <w:t>”</w:t>
            </w:r>
            <w:r>
              <w:rPr>
                <w:sz w:val="24"/>
                <w:szCs w:val="24"/>
                <w:highlight w:val="lightGray"/>
              </w:rPr>
              <w:t>?</w:t>
            </w:r>
            <w:r>
              <w:rPr>
                <w:i/>
                <w:sz w:val="24"/>
                <w:szCs w:val="24"/>
              </w:rPr>
              <w:t xml:space="preserve"> ( też jako mięso nie do jedzenia)</w:t>
            </w:r>
          </w:p>
          <w:p w14:paraId="6B2EE6A0" w14:textId="77777777" w:rsidR="001569A6" w:rsidRDefault="00000000">
            <w:pPr>
              <w:pStyle w:val="Akapitzlist"/>
              <w:spacing w:before="120" w:after="120" w:line="240" w:lineRule="auto"/>
              <w:ind w:left="74"/>
              <w:rPr>
                <w:sz w:val="24"/>
                <w:szCs w:val="24"/>
                <w:shd w:val="clear" w:color="FFFFFF" w:fill="D9D9D9"/>
              </w:rPr>
            </w:pPr>
            <w:r>
              <w:rPr>
                <w:sz w:val="24"/>
                <w:szCs w:val="24"/>
                <w:shd w:val="clear" w:color="FFFFFF" w:fill="D9D9D9"/>
              </w:rPr>
              <w:t>A czy uważacie to za problem nie jedzenia mięsa w naszej kulturze?</w:t>
            </w:r>
          </w:p>
          <w:p w14:paraId="01526737" w14:textId="77777777" w:rsidR="001569A6" w:rsidRDefault="00000000">
            <w:pPr>
              <w:pStyle w:val="Akapitzlist"/>
              <w:spacing w:before="120" w:after="120" w:line="240" w:lineRule="auto"/>
              <w:ind w:left="74"/>
              <w:rPr>
                <w:sz w:val="24"/>
                <w:szCs w:val="24"/>
              </w:rPr>
            </w:pPr>
            <w:r>
              <w:rPr>
                <w:sz w:val="24"/>
                <w:szCs w:val="24"/>
              </w:rPr>
              <w:t xml:space="preserve">Więc z tych fragmentów wynika, że nie powinniśmy spożywać wieprzowiny, bo tak jak muzułmanie uważają, że mięso wieprzowe jest skażone, tak i w Piśmie Świętym mięso wieprzowe jest pokazane jako mięso nieczyste, skażone,  ale jednak my je jemy (np. schabowy), </w:t>
            </w:r>
            <w:r>
              <w:rPr>
                <w:sz w:val="24"/>
                <w:szCs w:val="24"/>
                <w:highlight w:val="lightGray"/>
              </w:rPr>
              <w:t>dlaczego?</w:t>
            </w:r>
          </w:p>
          <w:p w14:paraId="514E496C" w14:textId="77777777" w:rsidR="001569A6" w:rsidRDefault="00000000">
            <w:pPr>
              <w:pStyle w:val="Akapitzlist"/>
              <w:spacing w:before="120" w:after="120" w:line="240" w:lineRule="auto"/>
              <w:ind w:left="74"/>
              <w:rPr>
                <w:i/>
                <w:sz w:val="24"/>
                <w:szCs w:val="24"/>
              </w:rPr>
            </w:pPr>
            <w:r>
              <w:rPr>
                <w:i/>
                <w:noProof/>
                <w:lang w:eastAsia="pl-PL"/>
              </w:rPr>
              <w:drawing>
                <wp:anchor distT="0" distB="0" distL="114300" distR="114300" simplePos="0" relativeHeight="252800000" behindDoc="0" locked="0" layoutInCell="1" allowOverlap="1" wp14:anchorId="495C23D0" wp14:editId="040CDA7C">
                  <wp:simplePos x="0" y="0"/>
                  <wp:positionH relativeFrom="column">
                    <wp:posOffset>-425450</wp:posOffset>
                  </wp:positionH>
                  <wp:positionV relativeFrom="paragraph">
                    <wp:posOffset>106680</wp:posOffset>
                  </wp:positionV>
                  <wp:extent cx="317500" cy="317500"/>
                  <wp:effectExtent l="0" t="0" r="6350" b="635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a:picLocks noChangeAspect="1" noChangeArrowheads="1"/>
                          </pic:cNvPicPr>
                        </pic:nvPicPr>
                        <pic:blipFill>
                          <a:blip r:embed="rId1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317500" cy="317500"/>
                          </a:xfrm>
                          <a:prstGeom prst="rect">
                            <a:avLst/>
                          </a:prstGeom>
                          <a:noFill/>
                          <a:ln>
                            <a:noFill/>
                          </a:ln>
                        </pic:spPr>
                      </pic:pic>
                    </a:graphicData>
                  </a:graphic>
                </wp:anchor>
              </w:drawing>
            </w:r>
            <w:r>
              <w:rPr>
                <w:i/>
                <w:sz w:val="24"/>
                <w:szCs w:val="24"/>
              </w:rPr>
              <w:t>Animator wzbudza dyskusje, tzw. „ rozmowę kierowaną”, w której chce doprowadzić uczestników do słów Pana Jezusa zapisanych w Ewangelii św. Marka:</w:t>
            </w:r>
          </w:p>
          <w:p w14:paraId="4363A707" w14:textId="29B6CCD3" w:rsidR="001569A6" w:rsidRDefault="00000000">
            <w:pPr>
              <w:pStyle w:val="Akapitzlist"/>
              <w:spacing w:before="120" w:after="120" w:line="240" w:lineRule="auto"/>
              <w:ind w:left="74"/>
              <w:rPr>
                <w:i/>
                <w:sz w:val="24"/>
                <w:szCs w:val="24"/>
                <w:shd w:val="clear" w:color="FFFFFF" w:fill="D9D9D9"/>
              </w:rPr>
            </w:pPr>
            <w:r>
              <w:rPr>
                <w:i/>
                <w:sz w:val="24"/>
                <w:szCs w:val="24"/>
                <w:shd w:val="clear" w:color="FFFFFF" w:fill="D9D9D9"/>
              </w:rPr>
              <w:t xml:space="preserve">Czy znacie jakiś fragment z Bibliii, który mówi nam o tym, dlaczego </w:t>
            </w:r>
            <w:r w:rsidR="00611BFD">
              <w:rPr>
                <w:i/>
                <w:sz w:val="24"/>
                <w:szCs w:val="24"/>
                <w:shd w:val="clear" w:color="FFFFFF" w:fill="D9D9D9"/>
              </w:rPr>
              <w:t>chrześcijanie</w:t>
            </w:r>
            <w:r>
              <w:rPr>
                <w:i/>
                <w:sz w:val="24"/>
                <w:szCs w:val="24"/>
                <w:shd w:val="clear" w:color="FFFFFF" w:fill="D9D9D9"/>
              </w:rPr>
              <w:t xml:space="preserve"> jedzą wieprzowinę?</w:t>
            </w:r>
          </w:p>
          <w:p w14:paraId="610B80F9" w14:textId="3DF2D690" w:rsidR="001569A6" w:rsidRDefault="00611BFD">
            <w:pPr>
              <w:pStyle w:val="Akapitzlist"/>
              <w:spacing w:before="120" w:after="120" w:line="240" w:lineRule="auto"/>
              <w:ind w:left="0"/>
              <w:rPr>
                <w:i/>
                <w:sz w:val="24"/>
                <w:szCs w:val="24"/>
              </w:rPr>
            </w:pPr>
            <w:r>
              <w:rPr>
                <w:noProof/>
                <w:lang w:eastAsia="pl-PL"/>
              </w:rPr>
              <w:drawing>
                <wp:anchor distT="0" distB="0" distL="114300" distR="114300" simplePos="0" relativeHeight="251664384" behindDoc="0" locked="0" layoutInCell="1" allowOverlap="1" wp14:anchorId="3C8E298B" wp14:editId="16D4222F">
                  <wp:simplePos x="0" y="0"/>
                  <wp:positionH relativeFrom="column">
                    <wp:posOffset>-422910</wp:posOffset>
                  </wp:positionH>
                  <wp:positionV relativeFrom="paragraph">
                    <wp:posOffset>1146175</wp:posOffset>
                  </wp:positionV>
                  <wp:extent cx="383540" cy="551180"/>
                  <wp:effectExtent l="0" t="0" r="16510" b="127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83540" cy="551180"/>
                          </a:xfrm>
                          <a:prstGeom prst="rect">
                            <a:avLst/>
                          </a:prstGeom>
                          <a:noFill/>
                          <a:ln>
                            <a:noFill/>
                          </a:ln>
                        </pic:spPr>
                      </pic:pic>
                    </a:graphicData>
                  </a:graphic>
                </wp:anchor>
              </w:drawing>
            </w:r>
            <w:r w:rsidR="00000000">
              <w:rPr>
                <w:i/>
                <w:sz w:val="24"/>
                <w:szCs w:val="24"/>
              </w:rPr>
              <w:t xml:space="preserve"> („</w:t>
            </w:r>
            <w:r w:rsidR="00000000">
              <w:rPr>
                <w:b/>
                <w:i/>
                <w:sz w:val="24"/>
                <w:szCs w:val="24"/>
              </w:rPr>
              <w:t>Odpowiedział im: «I wy tak niepojętni jesteście? Nie rozumiecie, że nic z tego, co z zewnątrz wchodzi do człowieka, nie może uczynić go nieczystym;  bo nie wchodzi do jego serca, lecz do żołądka i na zewnątrz się wydala». Tak uznał wszystkie potrawy za czyste”.)</w:t>
            </w:r>
            <w:r w:rsidR="00000000">
              <w:rPr>
                <w:i/>
                <w:sz w:val="24"/>
                <w:szCs w:val="24"/>
              </w:rPr>
              <w:t>, które są odpowiedzią na pytanie „dlaczego chrześcijanie jedzą wieprzowinę”. Animator może uczestników nakierować po przez zadawanie pytań np. takich pytań: „Gdzie istnieją dowody, na to, że chrześcijanie mogą  jeść wieprzowinę?” – (w Piśmie Świętym), „Kto udziela nam pozwolenia na jedzenie wieprzowiny?” – (Sam Pan Jezus.</w:t>
            </w:r>
            <w:r w:rsidR="00000000">
              <w:rPr>
                <w:i/>
                <w:sz w:val="24"/>
                <w:szCs w:val="24"/>
              </w:rPr>
              <w:br/>
              <w:t xml:space="preserve"> </w:t>
            </w:r>
          </w:p>
          <w:p w14:paraId="115FAA99" w14:textId="082992D6" w:rsidR="001569A6" w:rsidRDefault="00000000">
            <w:pPr>
              <w:pStyle w:val="Akapitzlist"/>
              <w:spacing w:before="120" w:after="120" w:line="240" w:lineRule="auto"/>
              <w:ind w:left="74"/>
              <w:rPr>
                <w:sz w:val="24"/>
                <w:szCs w:val="24"/>
              </w:rPr>
            </w:pPr>
            <w:r>
              <w:rPr>
                <w:noProof/>
                <w:sz w:val="24"/>
                <w:lang w:eastAsia="pl-PL"/>
              </w:rPr>
              <w:drawing>
                <wp:anchor distT="0" distB="0" distL="114300" distR="114300" simplePos="0" relativeHeight="251787264" behindDoc="0" locked="0" layoutInCell="1" allowOverlap="1" wp14:anchorId="0AE534C0" wp14:editId="7C1491B3">
                  <wp:simplePos x="0" y="0"/>
                  <wp:positionH relativeFrom="column">
                    <wp:posOffset>-479425</wp:posOffset>
                  </wp:positionH>
                  <wp:positionV relativeFrom="paragraph">
                    <wp:posOffset>941070</wp:posOffset>
                  </wp:positionV>
                  <wp:extent cx="414020" cy="466725"/>
                  <wp:effectExtent l="0" t="0" r="508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414020" cy="466725"/>
                          </a:xfrm>
                          <a:prstGeom prst="rect">
                            <a:avLst/>
                          </a:prstGeom>
                          <a:noFill/>
                          <a:ln>
                            <a:noFill/>
                          </a:ln>
                        </pic:spPr>
                      </pic:pic>
                    </a:graphicData>
                  </a:graphic>
                </wp:anchor>
              </w:drawing>
            </w:r>
            <w:r>
              <w:rPr>
                <w:sz w:val="24"/>
                <w:szCs w:val="24"/>
              </w:rPr>
              <w:t xml:space="preserve">Widzimy, jak Jezus łamie te stereotypy i wyjaśnia co tak naprawdę  czyni człowieka nieczystym: NIE pokarm, tylko to co rodzi się w sercu, czyli grzech, to właśnie grzech człowieka czyni nieczystym, </w:t>
            </w:r>
            <w:r>
              <w:rPr>
                <w:sz w:val="24"/>
                <w:szCs w:val="24"/>
              </w:rPr>
              <w:br/>
              <w:t xml:space="preserve">brudnym i niegodnym miłości Bożej. Tutaj Pan Jezus jasno potwierdza to, że spokojnie można jeść wieprzowinę. Przeczytajmy teraz: </w:t>
            </w:r>
            <w:r>
              <w:rPr>
                <w:sz w:val="24"/>
                <w:szCs w:val="24"/>
              </w:rPr>
              <w:br/>
            </w:r>
            <w:r>
              <w:rPr>
                <w:b/>
                <w:sz w:val="24"/>
                <w:szCs w:val="24"/>
                <w:u w:val="single"/>
              </w:rPr>
              <w:t>(Rdz 9,3)</w:t>
            </w:r>
            <w:r>
              <w:rPr>
                <w:b/>
                <w:sz w:val="24"/>
                <w:szCs w:val="24"/>
                <w:u w:val="single"/>
              </w:rPr>
              <w:br/>
            </w:r>
            <w:r>
              <w:rPr>
                <w:b/>
                <w:sz w:val="24"/>
                <w:szCs w:val="24"/>
              </w:rPr>
              <w:t xml:space="preserve">Wszystko, co się porusza i żyje, jest przeznaczone dla was na pokarm, tak jak rośliny zielone, daję wam wszystko. </w:t>
            </w:r>
            <w:r>
              <w:rPr>
                <w:b/>
                <w:sz w:val="24"/>
                <w:szCs w:val="24"/>
              </w:rPr>
              <w:br/>
            </w:r>
            <w:r>
              <w:rPr>
                <w:sz w:val="24"/>
                <w:szCs w:val="24"/>
                <w:highlight w:val="lightGray"/>
              </w:rPr>
              <w:t>Co tutaj Bóg nam mówi?</w:t>
            </w:r>
            <w:r>
              <w:rPr>
                <w:sz w:val="24"/>
                <w:szCs w:val="24"/>
              </w:rPr>
              <w:t xml:space="preserve"> </w:t>
            </w:r>
            <w:r>
              <w:rPr>
                <w:i/>
                <w:sz w:val="24"/>
                <w:szCs w:val="24"/>
              </w:rPr>
              <w:t xml:space="preserve">(Bóg przeznacza człowiekowi na pokarm wszelkie rośliny i ZWIERZĘTA ) </w:t>
            </w:r>
          </w:p>
          <w:p w14:paraId="1E2076C4" w14:textId="2C236868" w:rsidR="001569A6" w:rsidRDefault="00000000">
            <w:pPr>
              <w:pStyle w:val="Akapitzlist"/>
              <w:spacing w:before="120" w:after="120" w:line="240" w:lineRule="auto"/>
              <w:ind w:left="74"/>
              <w:rPr>
                <w:sz w:val="24"/>
                <w:szCs w:val="24"/>
              </w:rPr>
            </w:pPr>
            <w:r>
              <w:rPr>
                <w:sz w:val="24"/>
                <w:szCs w:val="24"/>
              </w:rPr>
              <w:t>Bóg, daje człowiekowi „</w:t>
            </w:r>
            <w:r w:rsidR="00611BFD">
              <w:rPr>
                <w:sz w:val="24"/>
                <w:szCs w:val="24"/>
              </w:rPr>
              <w:t>dyspensę</w:t>
            </w:r>
            <w:r>
              <w:rPr>
                <w:sz w:val="24"/>
                <w:szCs w:val="24"/>
              </w:rPr>
              <w:t xml:space="preserve">”, pozwala mu jeść  mięso zwierzęce w tym również wieprzowinę. </w:t>
            </w:r>
          </w:p>
          <w:p w14:paraId="5E79061B" w14:textId="3FFE9562" w:rsidR="001569A6" w:rsidRDefault="00611BFD">
            <w:pPr>
              <w:pStyle w:val="Akapitzlist"/>
              <w:spacing w:before="120" w:after="120" w:line="240" w:lineRule="auto"/>
              <w:ind w:left="74"/>
              <w:rPr>
                <w:i/>
                <w:sz w:val="24"/>
                <w:szCs w:val="24"/>
              </w:rPr>
            </w:pPr>
            <w:r>
              <w:rPr>
                <w:i/>
                <w:noProof/>
                <w:lang w:eastAsia="pl-PL"/>
              </w:rPr>
              <w:drawing>
                <wp:anchor distT="0" distB="0" distL="114300" distR="114300" simplePos="0" relativeHeight="251678720" behindDoc="0" locked="0" layoutInCell="1" allowOverlap="1" wp14:anchorId="50D858D8" wp14:editId="1DAE32BA">
                  <wp:simplePos x="0" y="0"/>
                  <wp:positionH relativeFrom="column">
                    <wp:posOffset>-399415</wp:posOffset>
                  </wp:positionH>
                  <wp:positionV relativeFrom="paragraph">
                    <wp:posOffset>1130935</wp:posOffset>
                  </wp:positionV>
                  <wp:extent cx="317500" cy="317500"/>
                  <wp:effectExtent l="0" t="0" r="635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a:picLocks noChangeAspect="1" noChangeArrowheads="1"/>
                          </pic:cNvPicPr>
                        </pic:nvPicPr>
                        <pic:blipFill>
                          <a:blip r:embed="rId1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317500" cy="317500"/>
                          </a:xfrm>
                          <a:prstGeom prst="rect">
                            <a:avLst/>
                          </a:prstGeom>
                          <a:noFill/>
                          <a:ln>
                            <a:noFill/>
                          </a:ln>
                        </pic:spPr>
                      </pic:pic>
                    </a:graphicData>
                  </a:graphic>
                  <wp14:sizeRelV relativeFrom="margin">
                    <wp14:pctHeight>0</wp14:pctHeight>
                  </wp14:sizeRelV>
                </wp:anchor>
              </w:drawing>
            </w:r>
            <w:r w:rsidR="00000000">
              <w:rPr>
                <w:sz w:val="24"/>
                <w:szCs w:val="24"/>
              </w:rPr>
              <w:t>W księdze Rodzaju jest nawet napisane, że wszystko co żyje i porusza się jest przeznaczone (oczywiście chodzi o zwierzęta) na pokarm dla ludzi. W takim razie chrześcijanie bez obaw mogą jeść mięso.</w:t>
            </w:r>
            <w:r w:rsidR="00000000">
              <w:rPr>
                <w:sz w:val="24"/>
                <w:szCs w:val="24"/>
              </w:rPr>
              <w:br/>
              <w:t xml:space="preserve">Przeczytajmy tekst z </w:t>
            </w:r>
            <w:r w:rsidR="00000000">
              <w:rPr>
                <w:sz w:val="24"/>
                <w:szCs w:val="24"/>
                <w:u w:val="single"/>
              </w:rPr>
              <w:t>Katechizmu Kościoła Katolickiego (KKK) 2043</w:t>
            </w:r>
            <w:r w:rsidR="00000000">
              <w:rPr>
                <w:sz w:val="24"/>
                <w:szCs w:val="24"/>
                <w:u w:val="single"/>
              </w:rPr>
              <w:br/>
            </w:r>
            <w:r w:rsidR="00000000">
              <w:rPr>
                <w:sz w:val="24"/>
                <w:szCs w:val="24"/>
              </w:rPr>
              <w:t>Czwarte przykazanie kościelne ("W dni pokuty wyznaczone przez Kościół wierni są zobowiązani powstrzymać się od spożywania mięsa i zachować post") zabezpiecza okresy ascezy i pokuty, przygotowujące nas do uroczystości liturgicznych. Usposabiają nas one do zdobycia panowania nad popędami i do wolności serca.</w:t>
            </w:r>
            <w:r w:rsidR="00000000">
              <w:rPr>
                <w:sz w:val="24"/>
                <w:szCs w:val="24"/>
              </w:rPr>
              <w:br/>
            </w:r>
            <w:r w:rsidR="00000000">
              <w:rPr>
                <w:sz w:val="24"/>
                <w:szCs w:val="24"/>
                <w:highlight w:val="lightGray"/>
              </w:rPr>
              <w:t>O czym jest mowa tutaj?</w:t>
            </w:r>
            <w:r w:rsidR="00000000">
              <w:rPr>
                <w:sz w:val="24"/>
                <w:szCs w:val="24"/>
              </w:rPr>
              <w:t xml:space="preserve"> </w:t>
            </w:r>
            <w:r w:rsidR="00000000">
              <w:rPr>
                <w:i/>
                <w:sz w:val="24"/>
                <w:szCs w:val="24"/>
              </w:rPr>
              <w:t>(Że przychodzi czas, a jest nim post, kiedy nie powinno się jeść mięsa)</w:t>
            </w:r>
          </w:p>
          <w:p w14:paraId="63EC2FE5" w14:textId="77777777" w:rsidR="001569A6" w:rsidRDefault="00000000">
            <w:pPr>
              <w:spacing w:before="120" w:after="120" w:line="240" w:lineRule="auto"/>
              <w:ind w:left="74"/>
              <w:rPr>
                <w:i/>
                <w:sz w:val="24"/>
                <w:szCs w:val="24"/>
              </w:rPr>
            </w:pPr>
            <w:r>
              <w:rPr>
                <w:sz w:val="24"/>
                <w:szCs w:val="24"/>
                <w:highlight w:val="lightGray"/>
              </w:rPr>
              <w:t>A co to jest „ post”?</w:t>
            </w:r>
            <w:r>
              <w:rPr>
                <w:sz w:val="24"/>
                <w:szCs w:val="24"/>
              </w:rPr>
              <w:t xml:space="preserve"> </w:t>
            </w:r>
            <w:r>
              <w:rPr>
                <w:i/>
                <w:sz w:val="24"/>
                <w:szCs w:val="24"/>
              </w:rPr>
              <w:t xml:space="preserve">( Post jest to czas przygotowujący na przeżycie najważniejszego czasu) </w:t>
            </w:r>
          </w:p>
          <w:p w14:paraId="76F64838" w14:textId="77777777" w:rsidR="001569A6" w:rsidRDefault="00000000">
            <w:pPr>
              <w:spacing w:before="120" w:after="120" w:line="240" w:lineRule="auto"/>
              <w:ind w:left="74"/>
              <w:rPr>
                <w:sz w:val="24"/>
                <w:szCs w:val="24"/>
              </w:rPr>
            </w:pPr>
            <w:r>
              <w:rPr>
                <w:sz w:val="24"/>
                <w:szCs w:val="24"/>
              </w:rPr>
              <w:t xml:space="preserve">Tak post to jest czas, który nas przygotowuje do czegoś wielkiego. W naszej wierze post, kojarzy nam się najbardziej z wielkim postem, który przygotowuje nas na święto Wielkanocy, ale istnieje wiele rodzajów postu, jednym z nich jest post eucharystyczny, zachowujemy go godzinę przed eucharystią, godzinę przed przyjęciem Pana Jezusa do swojego serca.  W czasie tej godziny nie powinniśmy spożywać </w:t>
            </w:r>
            <w:r>
              <w:rPr>
                <w:sz w:val="24"/>
                <w:szCs w:val="24"/>
                <w:u w:val="single"/>
              </w:rPr>
              <w:t>żadnych</w:t>
            </w:r>
            <w:r>
              <w:rPr>
                <w:sz w:val="24"/>
                <w:szCs w:val="24"/>
              </w:rPr>
              <w:t xml:space="preserve"> pokarmów. </w:t>
            </w:r>
          </w:p>
          <w:p w14:paraId="613D78FD" w14:textId="77777777" w:rsidR="001569A6" w:rsidRDefault="00000000">
            <w:pPr>
              <w:spacing w:before="120" w:after="120" w:line="240" w:lineRule="auto"/>
              <w:ind w:left="74"/>
              <w:rPr>
                <w:b/>
                <w:sz w:val="24"/>
                <w:szCs w:val="24"/>
              </w:rPr>
            </w:pPr>
            <w:r>
              <w:rPr>
                <w:sz w:val="24"/>
                <w:szCs w:val="24"/>
                <w:shd w:val="clear" w:color="FFFFFF" w:fill="D9D9D9"/>
              </w:rPr>
              <w:t>Jak myślicie po co mamy post?</w:t>
            </w:r>
            <w:r>
              <w:rPr>
                <w:sz w:val="24"/>
                <w:szCs w:val="24"/>
                <w:shd w:val="clear" w:color="FFFFFF" w:fill="D9D9D9"/>
              </w:rPr>
              <w:br/>
              <w:t>Jeżeli ktoś nie je mięsa to może pościć w inny sposób? (tak)</w:t>
            </w:r>
            <w:r>
              <w:rPr>
                <w:sz w:val="24"/>
                <w:szCs w:val="24"/>
              </w:rPr>
              <w:br/>
            </w:r>
          </w:p>
          <w:p w14:paraId="0E576A70" w14:textId="5265DECC" w:rsidR="001569A6" w:rsidRDefault="00611BFD">
            <w:pPr>
              <w:spacing w:after="120" w:line="240" w:lineRule="auto"/>
              <w:ind w:left="74"/>
              <w:rPr>
                <w:i/>
                <w:sz w:val="24"/>
                <w:szCs w:val="24"/>
              </w:rPr>
            </w:pPr>
            <w:r>
              <w:rPr>
                <w:i/>
                <w:noProof/>
                <w:lang w:eastAsia="pl-PL"/>
              </w:rPr>
              <w:lastRenderedPageBreak/>
              <w:drawing>
                <wp:anchor distT="0" distB="0" distL="114300" distR="114300" simplePos="0" relativeHeight="251670528" behindDoc="0" locked="0" layoutInCell="1" allowOverlap="1" wp14:anchorId="303D255A" wp14:editId="1DB73326">
                  <wp:simplePos x="0" y="0"/>
                  <wp:positionH relativeFrom="column">
                    <wp:posOffset>-396875</wp:posOffset>
                  </wp:positionH>
                  <wp:positionV relativeFrom="paragraph">
                    <wp:posOffset>4020185</wp:posOffset>
                  </wp:positionV>
                  <wp:extent cx="317500" cy="317500"/>
                  <wp:effectExtent l="0" t="0" r="6350" b="635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noChangeArrowheads="1"/>
                          </pic:cNvPicPr>
                        </pic:nvPicPr>
                        <pic:blipFill>
                          <a:blip r:embed="rId1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317500" cy="317500"/>
                          </a:xfrm>
                          <a:prstGeom prst="rect">
                            <a:avLst/>
                          </a:prstGeom>
                          <a:noFill/>
                          <a:ln>
                            <a:noFill/>
                          </a:ln>
                        </pic:spPr>
                      </pic:pic>
                    </a:graphicData>
                  </a:graphic>
                </wp:anchor>
              </w:drawing>
            </w:r>
            <w:r>
              <w:rPr>
                <w:noProof/>
                <w:lang w:eastAsia="pl-PL"/>
              </w:rPr>
              <w:drawing>
                <wp:anchor distT="0" distB="0" distL="114300" distR="114300" simplePos="0" relativeHeight="251667456" behindDoc="0" locked="0" layoutInCell="1" allowOverlap="1" wp14:anchorId="77855595" wp14:editId="2550C2A6">
                  <wp:simplePos x="0" y="0"/>
                  <wp:positionH relativeFrom="column">
                    <wp:posOffset>-445770</wp:posOffset>
                  </wp:positionH>
                  <wp:positionV relativeFrom="paragraph">
                    <wp:posOffset>169545</wp:posOffset>
                  </wp:positionV>
                  <wp:extent cx="403860" cy="569595"/>
                  <wp:effectExtent l="0" t="0" r="0" b="190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flipH="1">
                            <a:off x="0" y="0"/>
                            <a:ext cx="403860" cy="569595"/>
                          </a:xfrm>
                          <a:prstGeom prst="rect">
                            <a:avLst/>
                          </a:prstGeom>
                          <a:noFill/>
                          <a:ln>
                            <a:noFill/>
                          </a:ln>
                        </pic:spPr>
                      </pic:pic>
                    </a:graphicData>
                  </a:graphic>
                </wp:anchor>
              </w:drawing>
            </w:r>
            <w:r w:rsidR="00000000">
              <w:rPr>
                <w:sz w:val="24"/>
                <w:szCs w:val="24"/>
              </w:rPr>
              <w:t xml:space="preserve">Zobaczmy teraz, w sposób bardzo obrazowy czym tak naprawdę jest post i co mają na celu nasze postanowienia/wyrzeczenia postne: Do tego zapraszam 5 chętnych osób </w:t>
            </w:r>
            <w:r w:rsidR="00000000">
              <w:rPr>
                <w:sz w:val="24"/>
                <w:szCs w:val="24"/>
              </w:rPr>
              <w:br/>
            </w:r>
            <w:r w:rsidR="00000000">
              <w:rPr>
                <w:i/>
                <w:sz w:val="24"/>
                <w:szCs w:val="24"/>
                <w:u w:val="single"/>
              </w:rPr>
              <w:t>Dynamika:</w:t>
            </w:r>
            <w:r w:rsidR="00000000">
              <w:rPr>
                <w:i/>
                <w:sz w:val="24"/>
                <w:szCs w:val="24"/>
              </w:rPr>
              <w:t xml:space="preserve"> Animator wybiera pięć chętnych osób, jednej z nich daje garść cukierków ( 4 – to też zależy od liczby osób biorącej udział w dynamice). Po wręczeniu cukierków, animator rozdziela role, przy tym nakreśla pewną fabułę tej dynamiki, prosi, aby aktorzy  pokazywali przy tym towarzyszące im emocje</w:t>
            </w:r>
            <w:r w:rsidR="00000000">
              <w:rPr>
                <w:b/>
                <w:i/>
                <w:sz w:val="24"/>
                <w:szCs w:val="24"/>
              </w:rPr>
              <w:t>: osoba mająca cukierki</w:t>
            </w:r>
            <w:r w:rsidR="00000000">
              <w:rPr>
                <w:i/>
                <w:sz w:val="24"/>
                <w:szCs w:val="24"/>
              </w:rPr>
              <w:t xml:space="preserve"> – pochodzi z zamożnej rodziny, niczego jej nie brakuje, w czasie wielkiego postu, postanawia sobie zrobić wyrzeczenie, a jest nim niejedzenie słodyczy przez ten czas, każdego dnia postanawia oddać jeden cukierek osobie, którą nie stać na taką przyjemność. Po tym postanowieniu, rodzice dają jej zakaz kupowania słodyczy do końca roku, mówią, że może zjeść tylko to co ma – a ma tylko te cukierki. Osoba bije się z myślami, bo lubi słodycze i ciężko jej się pogodzić, że nie dostanie więcej już do końca roku i  jeśli odda te cukierki co ma to  już nie zje słodyczy w tym roku, jednak postanawia swoje postanowienie spełnić. </w:t>
            </w:r>
            <w:r w:rsidR="00000000">
              <w:rPr>
                <w:b/>
                <w:i/>
                <w:sz w:val="24"/>
                <w:szCs w:val="24"/>
              </w:rPr>
              <w:t>Osoby bez cukierków</w:t>
            </w:r>
            <w:r w:rsidR="00000000">
              <w:rPr>
                <w:i/>
                <w:sz w:val="24"/>
                <w:szCs w:val="24"/>
              </w:rPr>
              <w:t xml:space="preserve"> – są to osoby , które ustawiamy gdzieś z boku. Pochodzą one z niezamożnej rodziny, ledwo starcza na podstawowe rzeczy niezbędne do życia, więc na kupno słodyczy nie mogą sobie pozwolić. </w:t>
            </w:r>
            <w:r w:rsidR="00000000">
              <w:rPr>
                <w:i/>
                <w:sz w:val="24"/>
                <w:szCs w:val="24"/>
              </w:rPr>
              <w:br/>
            </w:r>
            <w:r w:rsidR="00000000">
              <w:rPr>
                <w:i/>
                <w:sz w:val="24"/>
                <w:szCs w:val="24"/>
                <w:u w:val="single"/>
              </w:rPr>
              <w:t>Odegranie scenki:</w:t>
            </w:r>
            <w:r w:rsidR="00000000">
              <w:rPr>
                <w:b/>
                <w:sz w:val="24"/>
                <w:szCs w:val="24"/>
              </w:rPr>
              <w:t xml:space="preserve"> </w:t>
            </w:r>
            <w:r w:rsidR="00000000">
              <w:rPr>
                <w:i/>
                <w:sz w:val="24"/>
                <w:szCs w:val="24"/>
              </w:rPr>
              <w:t>Osoba mająca cukierki podchodzi do każdej osoby (bez cukierków) i oddaje jeden cukierek. Osoba obdarowana, okazuje swoją radość i wdzięczność np. po przez uściśnięcie, przytulenie,  darczyńcy i idzie za nim dalej rozdawać cukierki. I tak, każdemu po kolei daje cukierek, aż widzi, że nic jej nie zostaje, obraca się i widzi za sobą grupkę osób, które ściskają ją, przytulają.</w:t>
            </w:r>
            <w:r w:rsidR="00000000">
              <w:rPr>
                <w:i/>
                <w:sz w:val="24"/>
                <w:szCs w:val="24"/>
              </w:rPr>
              <w:br/>
              <w:t xml:space="preserve"> – Dynamika ma na celu pokazać, że post to nie jest bezcelowe wyrzeczenie się czegoś „bo tak trzeba w tym czasie”, ale, jeśli z czegoś rezygnujemy to na rzecz dobra. W tym przypadku rezygnujemy z ostatnich swoich cukierków w tym roku, na rzecz osób, które w  nie mają dostępu do słodyczy nie tylko w tym roku. Drugą rzeczą, którą pokazuje dynamika jest potwierdzenie tezy, iż „więcej radości jest w dawaniu, niż w braniu”. Po zakończonej dynamice animator wzbudza dyskusję dotyczącą uczuć i emocji grających;</w:t>
            </w:r>
            <w:r w:rsidR="00000000">
              <w:rPr>
                <w:i/>
                <w:sz w:val="24"/>
                <w:szCs w:val="24"/>
              </w:rPr>
              <w:br/>
            </w:r>
            <w:r w:rsidR="00000000">
              <w:rPr>
                <w:sz w:val="24"/>
                <w:szCs w:val="24"/>
                <w:highlight w:val="lightGray"/>
              </w:rPr>
              <w:t>Jakie uczucia i emocje odczuwałaś/eś rozdając cukierki z myślą że do końca roku już więcej słodyczy nie zjesz?</w:t>
            </w:r>
            <w:r w:rsidR="00000000">
              <w:rPr>
                <w:i/>
                <w:sz w:val="24"/>
                <w:szCs w:val="24"/>
              </w:rPr>
              <w:t xml:space="preserve"> (odpowiedź indywidualna uczestnika) </w:t>
            </w:r>
          </w:p>
          <w:p w14:paraId="4A9B0D13" w14:textId="0A637D6E" w:rsidR="001569A6" w:rsidRDefault="00611BFD">
            <w:pPr>
              <w:spacing w:after="120" w:line="240" w:lineRule="auto"/>
              <w:ind w:left="74"/>
              <w:rPr>
                <w:i/>
                <w:sz w:val="24"/>
                <w:szCs w:val="24"/>
              </w:rPr>
            </w:pPr>
            <w:r>
              <w:rPr>
                <w:noProof/>
                <w:lang w:eastAsia="pl-PL"/>
              </w:rPr>
              <w:drawing>
                <wp:anchor distT="0" distB="0" distL="114300" distR="114300" simplePos="0" relativeHeight="251672576" behindDoc="0" locked="0" layoutInCell="1" allowOverlap="1" wp14:anchorId="66BE1C4C" wp14:editId="3ADBE583">
                  <wp:simplePos x="0" y="0"/>
                  <wp:positionH relativeFrom="column">
                    <wp:posOffset>-402590</wp:posOffset>
                  </wp:positionH>
                  <wp:positionV relativeFrom="paragraph">
                    <wp:posOffset>236220</wp:posOffset>
                  </wp:positionV>
                  <wp:extent cx="383540" cy="551180"/>
                  <wp:effectExtent l="0" t="0" r="16510" b="127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83540" cy="551180"/>
                          </a:xfrm>
                          <a:prstGeom prst="rect">
                            <a:avLst/>
                          </a:prstGeom>
                          <a:noFill/>
                          <a:ln>
                            <a:noFill/>
                          </a:ln>
                        </pic:spPr>
                      </pic:pic>
                    </a:graphicData>
                  </a:graphic>
                </wp:anchor>
              </w:drawing>
            </w:r>
            <w:r w:rsidR="00000000">
              <w:rPr>
                <w:sz w:val="24"/>
                <w:szCs w:val="24"/>
                <w:highlight w:val="lightGray"/>
              </w:rPr>
              <w:t>A jak się czułaś/eś widząc reakcje ludzi obdarowanych?</w:t>
            </w:r>
            <w:r w:rsidR="00000000">
              <w:rPr>
                <w:sz w:val="24"/>
                <w:szCs w:val="24"/>
              </w:rPr>
              <w:t xml:space="preserve"> </w:t>
            </w:r>
            <w:r w:rsidR="00000000">
              <w:rPr>
                <w:i/>
                <w:sz w:val="24"/>
                <w:szCs w:val="24"/>
              </w:rPr>
              <w:t>(odpowiedź indywidualna uczestnika)</w:t>
            </w:r>
          </w:p>
          <w:p w14:paraId="39516932" w14:textId="6B3C3425" w:rsidR="001569A6" w:rsidRDefault="00000000">
            <w:pPr>
              <w:spacing w:after="120" w:line="240" w:lineRule="auto"/>
              <w:ind w:left="74"/>
              <w:rPr>
                <w:iCs/>
                <w:sz w:val="24"/>
                <w:szCs w:val="24"/>
              </w:rPr>
            </w:pPr>
            <w:r>
              <w:rPr>
                <w:sz w:val="24"/>
                <w:szCs w:val="24"/>
              </w:rPr>
              <w:t xml:space="preserve">W tej dynamice można było dostrzec dwie rzeczy: Pierwsza –  że wyrzeczenie w poście nie powinno być bezcelowe, ale powinno, z niego powstać dobro. Pan Jezus powiedział: </w:t>
            </w:r>
            <w:r>
              <w:rPr>
                <w:b/>
                <w:iCs/>
                <w:sz w:val="24"/>
                <w:szCs w:val="24"/>
              </w:rPr>
              <w:t xml:space="preserve">Wszystko, co uczyniliście jednemu z tych braci moich najmniejszych, Mnieście uczynili </w:t>
            </w:r>
            <w:r>
              <w:rPr>
                <w:iCs/>
                <w:sz w:val="24"/>
                <w:szCs w:val="24"/>
              </w:rPr>
              <w:t>(Mt 25,40)</w:t>
            </w:r>
            <w:r>
              <w:rPr>
                <w:b/>
                <w:iCs/>
                <w:sz w:val="24"/>
                <w:szCs w:val="24"/>
              </w:rPr>
              <w:t xml:space="preserve">. </w:t>
            </w:r>
            <w:r>
              <w:rPr>
                <w:iCs/>
                <w:sz w:val="24"/>
                <w:szCs w:val="24"/>
              </w:rPr>
              <w:t xml:space="preserve">Czyli na przykładzie tej dynamiki widzimy, że dając cukierek komuś czynimy dobro. Nasza ofiara w poście nie jest też bezcelowa, ponieważ odbierając sobie pewną przyjemność, zadajemy sobie pewien trud, ale za to sprawiamy przyjemność komuś innemu. Druga rzecz –  jest potwierdzenie tezy, iż „więcej radości jest w dawaniu niż w braniu” to widzimy w końcowej reakcji darczyńcy, kiedy widzimy go bez cukierków i wydawało by się, że powinien być smuty, ale jednak jest szczęśliwy. </w:t>
            </w:r>
          </w:p>
          <w:p w14:paraId="033D6E19" w14:textId="1353A166" w:rsidR="001569A6" w:rsidRDefault="00000000">
            <w:pPr>
              <w:spacing w:after="120" w:line="240" w:lineRule="auto"/>
              <w:ind w:left="74"/>
              <w:rPr>
                <w:iCs/>
                <w:sz w:val="24"/>
                <w:szCs w:val="24"/>
              </w:rPr>
            </w:pPr>
            <w:r>
              <w:rPr>
                <w:iCs/>
                <w:sz w:val="24"/>
                <w:szCs w:val="24"/>
              </w:rPr>
              <w:t xml:space="preserve">Post nie obowiązuje tylko tradycji wyznania chrześcijańskiego, ale również u muzułmanów i w czasie tego postu mamy wspólny cel – ma w nim się dziać dobro i jest to czas przygotowania do czegoś wielkiego. </w:t>
            </w:r>
          </w:p>
          <w:p w14:paraId="66B55AC5" w14:textId="4A5596BD" w:rsidR="001569A6" w:rsidRDefault="00611BFD">
            <w:pPr>
              <w:spacing w:after="120" w:line="240" w:lineRule="auto"/>
              <w:ind w:left="74"/>
              <w:jc w:val="center"/>
              <w:rPr>
                <w:b/>
                <w:bCs/>
                <w:iCs/>
                <w:sz w:val="24"/>
                <w:szCs w:val="24"/>
              </w:rPr>
            </w:pPr>
            <w:r>
              <w:rPr>
                <w:noProof/>
                <w:lang w:eastAsia="pl-PL"/>
              </w:rPr>
              <w:drawing>
                <wp:anchor distT="0" distB="0" distL="114300" distR="114300" simplePos="0" relativeHeight="251681792" behindDoc="0" locked="0" layoutInCell="1" allowOverlap="1" wp14:anchorId="79336537" wp14:editId="64800CA6">
                  <wp:simplePos x="0" y="0"/>
                  <wp:positionH relativeFrom="column">
                    <wp:posOffset>-442595</wp:posOffset>
                  </wp:positionH>
                  <wp:positionV relativeFrom="paragraph">
                    <wp:posOffset>255270</wp:posOffset>
                  </wp:positionV>
                  <wp:extent cx="383540" cy="551180"/>
                  <wp:effectExtent l="0" t="0" r="1651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83540" cy="551180"/>
                          </a:xfrm>
                          <a:prstGeom prst="rect">
                            <a:avLst/>
                          </a:prstGeom>
                          <a:noFill/>
                          <a:ln>
                            <a:noFill/>
                          </a:ln>
                        </pic:spPr>
                      </pic:pic>
                    </a:graphicData>
                  </a:graphic>
                </wp:anchor>
              </w:drawing>
            </w:r>
            <w:r w:rsidR="00000000">
              <w:rPr>
                <w:b/>
                <w:bCs/>
                <w:iCs/>
                <w:sz w:val="24"/>
                <w:szCs w:val="24"/>
              </w:rPr>
              <w:t>III Działać</w:t>
            </w:r>
          </w:p>
          <w:p w14:paraId="56681F6B" w14:textId="15A3DCAD" w:rsidR="001569A6" w:rsidRDefault="00000000">
            <w:pPr>
              <w:spacing w:after="120" w:line="240" w:lineRule="auto"/>
              <w:ind w:left="74"/>
              <w:rPr>
                <w:iCs/>
                <w:sz w:val="24"/>
                <w:szCs w:val="24"/>
              </w:rPr>
            </w:pPr>
            <w:r>
              <w:rPr>
                <w:iCs/>
                <w:sz w:val="24"/>
                <w:szCs w:val="24"/>
              </w:rPr>
              <w:t xml:space="preserve">Wielki Post jest to czas, w którym powinniśmy się otworzyć na działanie Boga. Powinniśmy zrobić dla niego miejsce, a wtedy Bóg poprowadzi nas do Zmartwychwstania. Wyrzec się czegoś to: nie dlatego, że </w:t>
            </w:r>
            <w:r>
              <w:rPr>
                <w:rFonts w:ascii="Georgia" w:eastAsia="Georgia" w:hAnsi="Georgia" w:cs="Georgia"/>
                <w:color w:val="000000"/>
                <w:sz w:val="22"/>
                <w:szCs w:val="22"/>
                <w:shd w:val="clear" w:color="auto" w:fill="FFFFFF"/>
              </w:rPr>
              <w:t>jest to złe, ale po to, by nie miało nad nami władzy nic poza Bogiem.</w:t>
            </w:r>
            <w:r>
              <w:rPr>
                <w:iCs/>
                <w:sz w:val="24"/>
                <w:szCs w:val="24"/>
              </w:rPr>
              <w:t xml:space="preserve"> Chciałabym przedstawić wam kilka przykładów, aby każdy z was po skończonym spotkaniu mógł się czegoś wyrzec i otworzyć się na to działanie Boga.</w:t>
            </w:r>
          </w:p>
          <w:p w14:paraId="738A3345" w14:textId="77777777" w:rsidR="001569A6" w:rsidRDefault="00000000">
            <w:pPr>
              <w:numPr>
                <w:ilvl w:val="0"/>
                <w:numId w:val="3"/>
              </w:numPr>
              <w:spacing w:after="120" w:line="240" w:lineRule="auto"/>
              <w:rPr>
                <w:iCs/>
                <w:sz w:val="24"/>
                <w:szCs w:val="24"/>
              </w:rPr>
            </w:pPr>
            <w:r>
              <w:rPr>
                <w:iCs/>
                <w:sz w:val="24"/>
                <w:szCs w:val="24"/>
              </w:rPr>
              <w:t>Wstawaj wcześniej</w:t>
            </w:r>
            <w:r>
              <w:rPr>
                <w:iCs/>
                <w:sz w:val="24"/>
                <w:szCs w:val="24"/>
              </w:rPr>
              <w:br/>
              <w:t>Jest to ciężkie dla każdego z nas bo kto nie lubi dłużej spać. Nastaw budzik 15 min wcześniej, ale nie musisz odrazu wstawać. Uklęknij odmów „Ojcze Nasz” i „Zdrowaś Mario”. Oddaj Mu swój cały dzień, a także  pomódl się za tych, którzy jeszcze śpią.</w:t>
            </w:r>
          </w:p>
          <w:p w14:paraId="17DDD162" w14:textId="5084ABD9" w:rsidR="001569A6" w:rsidRDefault="00000000">
            <w:pPr>
              <w:numPr>
                <w:ilvl w:val="0"/>
                <w:numId w:val="3"/>
              </w:numPr>
              <w:spacing w:after="120" w:line="240" w:lineRule="auto"/>
              <w:rPr>
                <w:iCs/>
                <w:sz w:val="24"/>
                <w:szCs w:val="24"/>
              </w:rPr>
            </w:pPr>
            <w:r>
              <w:rPr>
                <w:rFonts w:ascii="Georgia" w:eastAsia="Georgia" w:hAnsi="Georgia" w:cs="Georgia"/>
                <w:color w:val="000000"/>
                <w:sz w:val="22"/>
                <w:szCs w:val="22"/>
                <w:shd w:val="clear" w:color="auto" w:fill="FFFFFF"/>
              </w:rPr>
              <w:t> Alarm ustawiony w telefonie na godzinę 15.00 przypomni co, że to godzina Bożego Miłosierdzia. </w:t>
            </w:r>
            <w:r>
              <w:rPr>
                <w:rFonts w:ascii="Georgia" w:eastAsia="Georgia" w:hAnsi="Georgia" w:cs="Georgia"/>
                <w:color w:val="000000"/>
                <w:sz w:val="22"/>
                <w:szCs w:val="22"/>
                <w:shd w:val="clear" w:color="auto" w:fill="FFFFFF"/>
              </w:rPr>
              <w:br/>
              <w:t>Jeśli jednak będziesz miał czas to od</w:t>
            </w:r>
            <w:r w:rsidR="00611BFD">
              <w:rPr>
                <w:rFonts w:ascii="Georgia" w:eastAsia="Georgia" w:hAnsi="Georgia" w:cs="Georgia"/>
                <w:color w:val="000000"/>
                <w:sz w:val="22"/>
                <w:szCs w:val="22"/>
                <w:shd w:val="clear" w:color="auto" w:fill="FFFFFF"/>
              </w:rPr>
              <w:t>m</w:t>
            </w:r>
            <w:r>
              <w:rPr>
                <w:rFonts w:ascii="Georgia" w:eastAsia="Georgia" w:hAnsi="Georgia" w:cs="Georgia"/>
                <w:color w:val="000000"/>
                <w:sz w:val="22"/>
                <w:szCs w:val="22"/>
                <w:shd w:val="clear" w:color="auto" w:fill="FFFFFF"/>
              </w:rPr>
              <w:t>ów Koronkę albo chociaż „ Jezu ufam Tobie”.</w:t>
            </w:r>
          </w:p>
          <w:p w14:paraId="33B6650F" w14:textId="77777777" w:rsidR="001569A6" w:rsidRDefault="001569A6">
            <w:pPr>
              <w:spacing w:after="120" w:line="240" w:lineRule="auto"/>
              <w:rPr>
                <w:rFonts w:ascii="Georgia" w:eastAsia="Georgia" w:hAnsi="Georgia" w:cs="Georgia"/>
                <w:color w:val="000000"/>
                <w:sz w:val="22"/>
                <w:szCs w:val="22"/>
                <w:shd w:val="clear" w:color="auto" w:fill="FFFFFF"/>
              </w:rPr>
            </w:pPr>
          </w:p>
          <w:p w14:paraId="774FBCB9" w14:textId="77777777" w:rsidR="001569A6" w:rsidRDefault="00000000">
            <w:pPr>
              <w:numPr>
                <w:ilvl w:val="0"/>
                <w:numId w:val="3"/>
              </w:numPr>
              <w:spacing w:after="120" w:line="240" w:lineRule="auto"/>
              <w:rPr>
                <w:rFonts w:ascii="Georgia" w:eastAsia="Georgia" w:hAnsi="Georgia" w:cs="Georgia"/>
                <w:color w:val="000000"/>
                <w:sz w:val="22"/>
                <w:szCs w:val="22"/>
                <w:shd w:val="clear" w:color="auto" w:fill="FFFFFF"/>
              </w:rPr>
            </w:pPr>
            <w:r>
              <w:rPr>
                <w:rFonts w:ascii="Georgia" w:eastAsia="Georgia" w:hAnsi="Georgia" w:cs="Georgia"/>
                <w:color w:val="000000"/>
                <w:sz w:val="22"/>
                <w:szCs w:val="22"/>
                <w:shd w:val="clear" w:color="auto" w:fill="FFFFFF"/>
              </w:rPr>
              <w:t>Spróbuj przez te 40 dni ograniczyć oglądanie telewizora, a nawet zrezygnuj całkiem z oglądania.</w:t>
            </w:r>
            <w:r>
              <w:rPr>
                <w:rFonts w:ascii="Georgia" w:eastAsia="Georgia" w:hAnsi="Georgia" w:cs="Georgia"/>
                <w:color w:val="000000"/>
                <w:sz w:val="22"/>
                <w:szCs w:val="22"/>
                <w:shd w:val="clear" w:color="auto" w:fill="FFFFFF"/>
              </w:rPr>
              <w:br/>
              <w:t>Czas, który dotychczas spędzałeś, oglądając coś bezmyślnie, poświęć na spotkania z ludźmi i na modlitwę. Zobaczysz, ile zyskasz czasu i radości.</w:t>
            </w:r>
          </w:p>
          <w:p w14:paraId="490801F6" w14:textId="77777777" w:rsidR="001569A6" w:rsidRDefault="00000000">
            <w:pPr>
              <w:numPr>
                <w:ilvl w:val="0"/>
                <w:numId w:val="3"/>
              </w:numPr>
              <w:spacing w:after="120" w:line="240" w:lineRule="auto"/>
              <w:rPr>
                <w:rFonts w:ascii="Georgia" w:eastAsia="Georgia" w:hAnsi="Georgia" w:cs="Georgia"/>
                <w:color w:val="000000"/>
                <w:sz w:val="22"/>
                <w:szCs w:val="22"/>
                <w:shd w:val="clear" w:color="auto" w:fill="FFFFFF"/>
              </w:rPr>
            </w:pPr>
            <w:r>
              <w:rPr>
                <w:rFonts w:ascii="Georgia" w:eastAsia="Georgia" w:hAnsi="Georgia" w:cs="Georgia"/>
                <w:color w:val="000000"/>
                <w:sz w:val="22"/>
                <w:szCs w:val="22"/>
                <w:shd w:val="clear" w:color="auto" w:fill="FFFFFF"/>
              </w:rPr>
              <w:t xml:space="preserve">Postanów sobie, że w Wielkim Poście dasz każdemu, kto poprosi. Że nie będziesz obliczał ani oceniał, </w:t>
            </w:r>
            <w:r>
              <w:rPr>
                <w:rFonts w:ascii="Georgia" w:eastAsia="Georgia" w:hAnsi="Georgia" w:cs="Georgia"/>
                <w:color w:val="000000"/>
                <w:sz w:val="22"/>
                <w:szCs w:val="22"/>
                <w:shd w:val="clear" w:color="auto" w:fill="FFFFFF"/>
              </w:rPr>
              <w:lastRenderedPageBreak/>
              <w:t>czy ktoś zasługuje. Choćby kilka groszy, albo czas, albo przysługę, albo chwilę rozmowy, ale każdemu, kto poprosi, bez wyjątku. Że nie odmówisz. Taki sposób na praktyczną lekcję miłosierdzia i na zostawianie owoców Panu Bogu…</w:t>
            </w:r>
          </w:p>
          <w:p w14:paraId="534024D7" w14:textId="77777777" w:rsidR="001569A6" w:rsidRDefault="00000000">
            <w:pPr>
              <w:numPr>
                <w:ilvl w:val="0"/>
                <w:numId w:val="3"/>
              </w:numPr>
              <w:spacing w:after="120" w:line="240" w:lineRule="auto"/>
              <w:rPr>
                <w:rFonts w:ascii="Georgia" w:eastAsia="Georgia" w:hAnsi="Georgia" w:cs="Georgia"/>
                <w:color w:val="000000"/>
                <w:sz w:val="22"/>
                <w:szCs w:val="22"/>
                <w:shd w:val="clear" w:color="auto" w:fill="FFFFFF"/>
              </w:rPr>
            </w:pPr>
            <w:r>
              <w:rPr>
                <w:rFonts w:ascii="Georgia" w:eastAsia="Georgia" w:hAnsi="Georgia" w:cs="Georgia"/>
                <w:color w:val="000000"/>
                <w:sz w:val="22"/>
                <w:szCs w:val="22"/>
                <w:shd w:val="clear" w:color="auto" w:fill="FFFFFF"/>
              </w:rPr>
              <w:t>Rozejrzyj się dookoła i zobacz czy ktoś nie potrzebuje twojej pomocy. Może sąsiad nie może sobie poradzić na gospodarstwie, albo starsza Pani potrzebuje pomocy na pasach? Podejdź, pomóż. Za każdym razem, kiedy zobaczysz, że ktoś jest sam.</w:t>
            </w:r>
          </w:p>
          <w:p w14:paraId="5ED22A37" w14:textId="77777777" w:rsidR="001569A6" w:rsidRDefault="001569A6">
            <w:pPr>
              <w:spacing w:after="120" w:line="240" w:lineRule="auto"/>
              <w:rPr>
                <w:rFonts w:ascii="Georgia" w:eastAsia="Georgia" w:hAnsi="Georgia" w:cs="Georgia"/>
                <w:color w:val="000000"/>
                <w:sz w:val="22"/>
                <w:szCs w:val="22"/>
                <w:shd w:val="clear" w:color="auto" w:fill="FFFFFF"/>
              </w:rPr>
            </w:pPr>
          </w:p>
          <w:p w14:paraId="3FAA5F37" w14:textId="77777777" w:rsidR="001569A6" w:rsidRDefault="00000000">
            <w:pPr>
              <w:spacing w:after="120" w:line="240" w:lineRule="auto"/>
              <w:rPr>
                <w:rFonts w:ascii="Georgia" w:eastAsia="Georgia" w:hAnsi="Georgia" w:cs="Georgia"/>
                <w:color w:val="000000"/>
                <w:sz w:val="22"/>
                <w:szCs w:val="22"/>
                <w:shd w:val="clear" w:color="auto" w:fill="FFFFFF"/>
              </w:rPr>
            </w:pPr>
            <w:r>
              <w:rPr>
                <w:rFonts w:ascii="Georgia" w:eastAsia="Georgia" w:hAnsi="Georgia" w:cs="Georgia"/>
                <w:color w:val="000000"/>
                <w:sz w:val="22"/>
                <w:szCs w:val="22"/>
                <w:shd w:val="clear" w:color="auto" w:fill="FFFFFF"/>
              </w:rPr>
              <w:t>Na dziś kończymy spotkanie, mam nadzieje, że zostało wyjaśnionedlaczego my jednak możemy jeść wieprzowinę mimo, że muzułmanie nie jedzą.</w:t>
            </w:r>
          </w:p>
          <w:p w14:paraId="061395A7" w14:textId="77777777" w:rsidR="001569A6" w:rsidRDefault="001569A6">
            <w:pPr>
              <w:spacing w:after="120" w:line="240" w:lineRule="auto"/>
              <w:rPr>
                <w:rFonts w:ascii="Georgia" w:eastAsia="Georgia" w:hAnsi="Georgia" w:cs="Georgia"/>
                <w:color w:val="000000"/>
                <w:sz w:val="22"/>
                <w:szCs w:val="22"/>
                <w:shd w:val="clear" w:color="auto" w:fill="FFFFFF"/>
              </w:rPr>
            </w:pPr>
          </w:p>
          <w:p w14:paraId="3860E4E3" w14:textId="77777777" w:rsidR="001569A6" w:rsidRDefault="00000000">
            <w:pPr>
              <w:pStyle w:val="Akapitzlist"/>
              <w:numPr>
                <w:ilvl w:val="0"/>
                <w:numId w:val="1"/>
              </w:numPr>
              <w:ind w:hanging="333"/>
              <w:jc w:val="center"/>
              <w:rPr>
                <w:i/>
                <w:sz w:val="24"/>
                <w:szCs w:val="24"/>
              </w:rPr>
            </w:pPr>
            <w:r>
              <w:rPr>
                <w:b/>
                <w:i/>
              </w:rPr>
              <w:t>Hasło spotkania</w:t>
            </w:r>
            <w:r>
              <w:rPr>
                <w:b/>
                <w:i/>
              </w:rPr>
              <w:br/>
            </w:r>
            <w:r>
              <w:t>„Każesz rosnąć trawie dla bydła i roślinom, by człowiekowi służyły, aby z roli dobywał chleb” (Ps 104, 14)</w:t>
            </w:r>
          </w:p>
          <w:p w14:paraId="78399B4C" w14:textId="77777777" w:rsidR="001569A6" w:rsidRDefault="00000000">
            <w:pPr>
              <w:pStyle w:val="Akapitzlist"/>
              <w:numPr>
                <w:ilvl w:val="0"/>
                <w:numId w:val="1"/>
              </w:numPr>
              <w:jc w:val="center"/>
              <w:rPr>
                <w:i/>
              </w:rPr>
            </w:pPr>
            <w:r>
              <w:rPr>
                <w:b/>
                <w:i/>
              </w:rPr>
              <w:t>Piosenka spotkania</w:t>
            </w:r>
            <w:r>
              <w:rPr>
                <w:b/>
                <w:i/>
              </w:rPr>
              <w:br/>
            </w:r>
            <w:r>
              <w:t>Bóg kocha mnie takiego jakim jestem</w:t>
            </w:r>
            <w:r>
              <w:rPr>
                <w:b/>
                <w:i/>
              </w:rPr>
              <w:t xml:space="preserve"> </w:t>
            </w:r>
          </w:p>
          <w:p w14:paraId="5507B3B6" w14:textId="77777777" w:rsidR="001569A6" w:rsidRDefault="00000000">
            <w:pPr>
              <w:pStyle w:val="Akapitzlist"/>
              <w:numPr>
                <w:ilvl w:val="0"/>
                <w:numId w:val="1"/>
              </w:numPr>
              <w:spacing w:before="240" w:after="0"/>
              <w:ind w:left="714" w:hanging="357"/>
              <w:jc w:val="center"/>
              <w:rPr>
                <w:sz w:val="24"/>
                <w:szCs w:val="24"/>
              </w:rPr>
            </w:pPr>
            <w:r>
              <w:rPr>
                <w:b/>
                <w:i/>
              </w:rPr>
              <w:t>Zadanie apostolskie</w:t>
            </w:r>
            <w:r>
              <w:rPr>
                <w:b/>
                <w:i/>
              </w:rPr>
              <w:br/>
            </w:r>
            <w:r>
              <w:t xml:space="preserve">Odmówić różaniec lub Koronkę do Bożego Miłosierdzia w intencji jedności, wolności wyznania i zgodny na świecie. </w:t>
            </w:r>
          </w:p>
          <w:p w14:paraId="238625C2" w14:textId="0CC17FD9" w:rsidR="001569A6" w:rsidRDefault="00000000">
            <w:pPr>
              <w:pStyle w:val="Akapitzlist"/>
              <w:numPr>
                <w:ilvl w:val="0"/>
                <w:numId w:val="1"/>
              </w:numPr>
              <w:jc w:val="center"/>
              <w:rPr>
                <w:b/>
                <w:i/>
                <w:sz w:val="24"/>
              </w:rPr>
            </w:pPr>
            <w:r>
              <w:rPr>
                <w:b/>
                <w:i/>
              </w:rPr>
              <w:t>Modlitwa na zakończenie</w:t>
            </w:r>
            <w:r>
              <w:rPr>
                <w:b/>
                <w:i/>
              </w:rPr>
              <w:br/>
            </w:r>
            <w:r>
              <w:t>Prośmy pokornie Pana Boga za wstawiennictwem Najświętszej Mari Panny o zgodę,</w:t>
            </w:r>
          </w:p>
          <w:p w14:paraId="6C6358BE" w14:textId="77777777" w:rsidR="001569A6" w:rsidRDefault="00000000">
            <w:pPr>
              <w:pStyle w:val="Akapitzlist"/>
              <w:numPr>
                <w:ilvl w:val="0"/>
                <w:numId w:val="1"/>
              </w:numPr>
              <w:jc w:val="center"/>
              <w:rPr>
                <w:b/>
                <w:i/>
                <w:sz w:val="24"/>
              </w:rPr>
            </w:pPr>
            <w:r>
              <w:t>pokój  i jedność dla świata Pod Twoją Obronę…</w:t>
            </w:r>
            <w:r>
              <w:rPr>
                <w:b/>
                <w:i/>
              </w:rPr>
              <w:t xml:space="preserve"> </w:t>
            </w:r>
          </w:p>
          <w:p w14:paraId="3A5065FD" w14:textId="77777777" w:rsidR="001569A6" w:rsidRDefault="001569A6">
            <w:pPr>
              <w:jc w:val="both"/>
              <w:rPr>
                <w:sz w:val="24"/>
              </w:rPr>
            </w:pPr>
          </w:p>
        </w:tc>
      </w:tr>
    </w:tbl>
    <w:p w14:paraId="019C19B0" w14:textId="77777777" w:rsidR="001569A6" w:rsidRDefault="001569A6">
      <w:pPr>
        <w:rPr>
          <w:b/>
          <w:sz w:val="4"/>
        </w:rPr>
      </w:pPr>
    </w:p>
    <w:sectPr w:rsidR="001569A6" w:rsidSect="00611BFD">
      <w:footerReference w:type="default" r:id="rId19"/>
      <w:pgSz w:w="11906" w:h="16838"/>
      <w:pgMar w:top="389" w:right="424" w:bottom="426" w:left="993" w:header="142"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5033" w14:textId="77777777" w:rsidR="00A27DF5" w:rsidRDefault="00A27DF5">
      <w:pPr>
        <w:spacing w:after="0" w:line="240" w:lineRule="auto"/>
      </w:pPr>
      <w:r>
        <w:separator/>
      </w:r>
    </w:p>
  </w:endnote>
  <w:endnote w:type="continuationSeparator" w:id="0">
    <w:p w14:paraId="41E92C0C" w14:textId="77777777" w:rsidR="00A27DF5" w:rsidRDefault="00A2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88C2" w14:textId="77777777" w:rsidR="001569A6" w:rsidRDefault="00000000">
    <w:pPr>
      <w:pStyle w:val="Stopka"/>
      <w:jc w:val="right"/>
    </w:pPr>
    <w:r>
      <w:fldChar w:fldCharType="begin"/>
    </w:r>
    <w:r>
      <w:instrText xml:space="preserve"> PAGE   \* MERGEFORMAT </w:instrText>
    </w:r>
    <w:r>
      <w:fldChar w:fldCharType="separate"/>
    </w:r>
    <w:r>
      <w:t>1</w:t>
    </w:r>
    <w:r>
      <w:fldChar w:fldCharType="end"/>
    </w:r>
  </w:p>
  <w:p w14:paraId="0AB83C0B" w14:textId="77777777" w:rsidR="001569A6" w:rsidRDefault="001569A6">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EEA0" w14:textId="77777777" w:rsidR="00A27DF5" w:rsidRDefault="00A27DF5">
      <w:pPr>
        <w:spacing w:after="0" w:line="240" w:lineRule="auto"/>
      </w:pPr>
      <w:r>
        <w:separator/>
      </w:r>
    </w:p>
  </w:footnote>
  <w:footnote w:type="continuationSeparator" w:id="0">
    <w:p w14:paraId="4FF83118" w14:textId="77777777" w:rsidR="00A27DF5" w:rsidRDefault="00A27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5B7C3C"/>
    <w:multiLevelType w:val="singleLevel"/>
    <w:tmpl w:val="FC5B7C3C"/>
    <w:lvl w:ilvl="0">
      <w:start w:val="1"/>
      <w:numFmt w:val="decimal"/>
      <w:lvlText w:val="%1."/>
      <w:lvlJc w:val="left"/>
      <w:pPr>
        <w:tabs>
          <w:tab w:val="left" w:pos="312"/>
        </w:tabs>
      </w:pPr>
    </w:lvl>
  </w:abstractNum>
  <w:abstractNum w:abstractNumId="1" w15:restartNumberingAfterBreak="0">
    <w:nsid w:val="26235608"/>
    <w:multiLevelType w:val="multilevel"/>
    <w:tmpl w:val="262356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DB6547"/>
    <w:multiLevelType w:val="multilevel"/>
    <w:tmpl w:val="43DB654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8633280">
    <w:abstractNumId w:val="1"/>
  </w:num>
  <w:num w:numId="2" w16cid:durableId="1711146510">
    <w:abstractNumId w:val="2"/>
  </w:num>
  <w:num w:numId="3" w16cid:durableId="111348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3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40C"/>
    <w:rsid w:val="0000086B"/>
    <w:rsid w:val="00006842"/>
    <w:rsid w:val="00013837"/>
    <w:rsid w:val="00014F6B"/>
    <w:rsid w:val="00020622"/>
    <w:rsid w:val="00021626"/>
    <w:rsid w:val="00022A6D"/>
    <w:rsid w:val="00027586"/>
    <w:rsid w:val="00031C6E"/>
    <w:rsid w:val="000410E9"/>
    <w:rsid w:val="00046A32"/>
    <w:rsid w:val="000519C8"/>
    <w:rsid w:val="00065A32"/>
    <w:rsid w:val="0006726B"/>
    <w:rsid w:val="0007654F"/>
    <w:rsid w:val="0008624F"/>
    <w:rsid w:val="000A2739"/>
    <w:rsid w:val="000B189B"/>
    <w:rsid w:val="000C4A0D"/>
    <w:rsid w:val="000C74CA"/>
    <w:rsid w:val="000D1E5C"/>
    <w:rsid w:val="000D411A"/>
    <w:rsid w:val="000D53A1"/>
    <w:rsid w:val="000D7A1E"/>
    <w:rsid w:val="000E3163"/>
    <w:rsid w:val="000F6091"/>
    <w:rsid w:val="00100D52"/>
    <w:rsid w:val="001016B4"/>
    <w:rsid w:val="0011351A"/>
    <w:rsid w:val="00125C61"/>
    <w:rsid w:val="00131DA4"/>
    <w:rsid w:val="00132639"/>
    <w:rsid w:val="00133152"/>
    <w:rsid w:val="00136DB5"/>
    <w:rsid w:val="00140E8D"/>
    <w:rsid w:val="00143F3E"/>
    <w:rsid w:val="0014740C"/>
    <w:rsid w:val="00153551"/>
    <w:rsid w:val="001569A6"/>
    <w:rsid w:val="001704D1"/>
    <w:rsid w:val="00172954"/>
    <w:rsid w:val="001805C6"/>
    <w:rsid w:val="001819AD"/>
    <w:rsid w:val="00191122"/>
    <w:rsid w:val="00191FE3"/>
    <w:rsid w:val="001A29DD"/>
    <w:rsid w:val="001B339C"/>
    <w:rsid w:val="001B685B"/>
    <w:rsid w:val="001C1226"/>
    <w:rsid w:val="001C7B49"/>
    <w:rsid w:val="001D4A43"/>
    <w:rsid w:val="001D7458"/>
    <w:rsid w:val="001D78B9"/>
    <w:rsid w:val="001E33F9"/>
    <w:rsid w:val="001F1212"/>
    <w:rsid w:val="00207649"/>
    <w:rsid w:val="0021135C"/>
    <w:rsid w:val="002148E6"/>
    <w:rsid w:val="00236513"/>
    <w:rsid w:val="00243699"/>
    <w:rsid w:val="0025333A"/>
    <w:rsid w:val="002640AB"/>
    <w:rsid w:val="00264614"/>
    <w:rsid w:val="0028188F"/>
    <w:rsid w:val="00281FE9"/>
    <w:rsid w:val="00285C34"/>
    <w:rsid w:val="002A2F59"/>
    <w:rsid w:val="002A403F"/>
    <w:rsid w:val="002B08A6"/>
    <w:rsid w:val="002B0D7B"/>
    <w:rsid w:val="002B5AB7"/>
    <w:rsid w:val="002B79A4"/>
    <w:rsid w:val="002C16C9"/>
    <w:rsid w:val="002C2DFF"/>
    <w:rsid w:val="002C3E01"/>
    <w:rsid w:val="002C5B88"/>
    <w:rsid w:val="002E3C84"/>
    <w:rsid w:val="002F0104"/>
    <w:rsid w:val="002F2F89"/>
    <w:rsid w:val="002F5EEE"/>
    <w:rsid w:val="00305D60"/>
    <w:rsid w:val="00320133"/>
    <w:rsid w:val="00341D52"/>
    <w:rsid w:val="0037158E"/>
    <w:rsid w:val="003759FA"/>
    <w:rsid w:val="00377C5E"/>
    <w:rsid w:val="00390002"/>
    <w:rsid w:val="003903DC"/>
    <w:rsid w:val="00390975"/>
    <w:rsid w:val="003A1538"/>
    <w:rsid w:val="003B4702"/>
    <w:rsid w:val="003C181C"/>
    <w:rsid w:val="003C2D8D"/>
    <w:rsid w:val="003D359A"/>
    <w:rsid w:val="003E091C"/>
    <w:rsid w:val="003E0A2C"/>
    <w:rsid w:val="003E17E7"/>
    <w:rsid w:val="003E20D0"/>
    <w:rsid w:val="003E35D0"/>
    <w:rsid w:val="003F16B0"/>
    <w:rsid w:val="003F1FB6"/>
    <w:rsid w:val="004007B5"/>
    <w:rsid w:val="00413A1B"/>
    <w:rsid w:val="0041535F"/>
    <w:rsid w:val="00423A51"/>
    <w:rsid w:val="00425E1D"/>
    <w:rsid w:val="004265A2"/>
    <w:rsid w:val="00426EBC"/>
    <w:rsid w:val="00434FDE"/>
    <w:rsid w:val="00460138"/>
    <w:rsid w:val="00465993"/>
    <w:rsid w:val="00465EFD"/>
    <w:rsid w:val="00473ACB"/>
    <w:rsid w:val="004754EA"/>
    <w:rsid w:val="00484836"/>
    <w:rsid w:val="004A3F96"/>
    <w:rsid w:val="004A55EE"/>
    <w:rsid w:val="004A578E"/>
    <w:rsid w:val="004C5A32"/>
    <w:rsid w:val="004C64B0"/>
    <w:rsid w:val="004D0A9C"/>
    <w:rsid w:val="004D1437"/>
    <w:rsid w:val="004F530E"/>
    <w:rsid w:val="004F6F37"/>
    <w:rsid w:val="00500D25"/>
    <w:rsid w:val="00511001"/>
    <w:rsid w:val="005119BD"/>
    <w:rsid w:val="005234CE"/>
    <w:rsid w:val="00534BF4"/>
    <w:rsid w:val="00541949"/>
    <w:rsid w:val="00543072"/>
    <w:rsid w:val="00546B74"/>
    <w:rsid w:val="005576AD"/>
    <w:rsid w:val="0056368A"/>
    <w:rsid w:val="00566801"/>
    <w:rsid w:val="0058171F"/>
    <w:rsid w:val="00587E0C"/>
    <w:rsid w:val="00590B1D"/>
    <w:rsid w:val="00594659"/>
    <w:rsid w:val="00594FE3"/>
    <w:rsid w:val="005B0F5E"/>
    <w:rsid w:val="005B659D"/>
    <w:rsid w:val="005C09F0"/>
    <w:rsid w:val="005C3F59"/>
    <w:rsid w:val="005C60ED"/>
    <w:rsid w:val="005D19E4"/>
    <w:rsid w:val="005E1D3A"/>
    <w:rsid w:val="005E1DB6"/>
    <w:rsid w:val="005E3A55"/>
    <w:rsid w:val="005E4D3A"/>
    <w:rsid w:val="005E66D3"/>
    <w:rsid w:val="005F2904"/>
    <w:rsid w:val="005F2F1C"/>
    <w:rsid w:val="00611BFD"/>
    <w:rsid w:val="00612F16"/>
    <w:rsid w:val="00627F65"/>
    <w:rsid w:val="00634673"/>
    <w:rsid w:val="00637EA3"/>
    <w:rsid w:val="0064304A"/>
    <w:rsid w:val="006461C1"/>
    <w:rsid w:val="00646C7F"/>
    <w:rsid w:val="0065139F"/>
    <w:rsid w:val="00656459"/>
    <w:rsid w:val="0066247E"/>
    <w:rsid w:val="0066645F"/>
    <w:rsid w:val="006760BC"/>
    <w:rsid w:val="00683138"/>
    <w:rsid w:val="006838B8"/>
    <w:rsid w:val="00684939"/>
    <w:rsid w:val="00692621"/>
    <w:rsid w:val="00694318"/>
    <w:rsid w:val="006A7B25"/>
    <w:rsid w:val="006C7878"/>
    <w:rsid w:val="006D0766"/>
    <w:rsid w:val="006D4D3A"/>
    <w:rsid w:val="006E50AB"/>
    <w:rsid w:val="006E7379"/>
    <w:rsid w:val="006E7C60"/>
    <w:rsid w:val="007006E0"/>
    <w:rsid w:val="00707119"/>
    <w:rsid w:val="0071366E"/>
    <w:rsid w:val="00715BB4"/>
    <w:rsid w:val="00724CBF"/>
    <w:rsid w:val="00727E39"/>
    <w:rsid w:val="007361FA"/>
    <w:rsid w:val="00737FD3"/>
    <w:rsid w:val="00751B83"/>
    <w:rsid w:val="00756604"/>
    <w:rsid w:val="00760C95"/>
    <w:rsid w:val="007616D5"/>
    <w:rsid w:val="007656AA"/>
    <w:rsid w:val="00776D2D"/>
    <w:rsid w:val="00791315"/>
    <w:rsid w:val="0079375F"/>
    <w:rsid w:val="00794D91"/>
    <w:rsid w:val="007973CA"/>
    <w:rsid w:val="007A3CD2"/>
    <w:rsid w:val="007B610B"/>
    <w:rsid w:val="007B62E0"/>
    <w:rsid w:val="007C4452"/>
    <w:rsid w:val="007C7B82"/>
    <w:rsid w:val="007E02CB"/>
    <w:rsid w:val="007E3052"/>
    <w:rsid w:val="007F5059"/>
    <w:rsid w:val="007F7372"/>
    <w:rsid w:val="008052F9"/>
    <w:rsid w:val="00805B53"/>
    <w:rsid w:val="0083485A"/>
    <w:rsid w:val="008467A9"/>
    <w:rsid w:val="00852485"/>
    <w:rsid w:val="00853BDB"/>
    <w:rsid w:val="008549F5"/>
    <w:rsid w:val="00857D9A"/>
    <w:rsid w:val="00860AF3"/>
    <w:rsid w:val="008704C2"/>
    <w:rsid w:val="00876E63"/>
    <w:rsid w:val="008841FB"/>
    <w:rsid w:val="00887D83"/>
    <w:rsid w:val="0089005B"/>
    <w:rsid w:val="00892632"/>
    <w:rsid w:val="008A0739"/>
    <w:rsid w:val="008A46A3"/>
    <w:rsid w:val="008A6182"/>
    <w:rsid w:val="008B3B17"/>
    <w:rsid w:val="008C494E"/>
    <w:rsid w:val="008C6457"/>
    <w:rsid w:val="008D2DCA"/>
    <w:rsid w:val="008D73A2"/>
    <w:rsid w:val="008F182A"/>
    <w:rsid w:val="008F241A"/>
    <w:rsid w:val="00901B1D"/>
    <w:rsid w:val="00904B6B"/>
    <w:rsid w:val="00915FFA"/>
    <w:rsid w:val="00923681"/>
    <w:rsid w:val="00930E66"/>
    <w:rsid w:val="00935060"/>
    <w:rsid w:val="009471E7"/>
    <w:rsid w:val="00947360"/>
    <w:rsid w:val="00947A5D"/>
    <w:rsid w:val="0095196B"/>
    <w:rsid w:val="00951BEA"/>
    <w:rsid w:val="00957664"/>
    <w:rsid w:val="0096516A"/>
    <w:rsid w:val="00965676"/>
    <w:rsid w:val="0097396A"/>
    <w:rsid w:val="009816BE"/>
    <w:rsid w:val="009839B3"/>
    <w:rsid w:val="009942B6"/>
    <w:rsid w:val="009A1AA4"/>
    <w:rsid w:val="009B3716"/>
    <w:rsid w:val="009B5253"/>
    <w:rsid w:val="009D59F7"/>
    <w:rsid w:val="009E0250"/>
    <w:rsid w:val="009E0FD3"/>
    <w:rsid w:val="009E39DC"/>
    <w:rsid w:val="009E7142"/>
    <w:rsid w:val="009F2830"/>
    <w:rsid w:val="00A00F33"/>
    <w:rsid w:val="00A10702"/>
    <w:rsid w:val="00A13F7A"/>
    <w:rsid w:val="00A14439"/>
    <w:rsid w:val="00A1793F"/>
    <w:rsid w:val="00A277D8"/>
    <w:rsid w:val="00A27DF5"/>
    <w:rsid w:val="00A37D66"/>
    <w:rsid w:val="00A42176"/>
    <w:rsid w:val="00A47AE2"/>
    <w:rsid w:val="00A539B2"/>
    <w:rsid w:val="00A6205B"/>
    <w:rsid w:val="00A66888"/>
    <w:rsid w:val="00A82270"/>
    <w:rsid w:val="00A87392"/>
    <w:rsid w:val="00A922B7"/>
    <w:rsid w:val="00A92E5D"/>
    <w:rsid w:val="00AA2C8A"/>
    <w:rsid w:val="00AB3674"/>
    <w:rsid w:val="00AB689C"/>
    <w:rsid w:val="00AC282D"/>
    <w:rsid w:val="00AD0ECF"/>
    <w:rsid w:val="00AD3D24"/>
    <w:rsid w:val="00AD699C"/>
    <w:rsid w:val="00AD7F01"/>
    <w:rsid w:val="00AE56A3"/>
    <w:rsid w:val="00AF250E"/>
    <w:rsid w:val="00AF4611"/>
    <w:rsid w:val="00AF7F4D"/>
    <w:rsid w:val="00B01591"/>
    <w:rsid w:val="00B017BF"/>
    <w:rsid w:val="00B05DBF"/>
    <w:rsid w:val="00B17A0D"/>
    <w:rsid w:val="00B21E4C"/>
    <w:rsid w:val="00B225C5"/>
    <w:rsid w:val="00B32F4C"/>
    <w:rsid w:val="00B3633F"/>
    <w:rsid w:val="00B41C46"/>
    <w:rsid w:val="00B430F3"/>
    <w:rsid w:val="00B439B1"/>
    <w:rsid w:val="00B43DEF"/>
    <w:rsid w:val="00B44862"/>
    <w:rsid w:val="00B52410"/>
    <w:rsid w:val="00B529A7"/>
    <w:rsid w:val="00B52DFF"/>
    <w:rsid w:val="00B71A9C"/>
    <w:rsid w:val="00B71F17"/>
    <w:rsid w:val="00B92AE2"/>
    <w:rsid w:val="00BA49CD"/>
    <w:rsid w:val="00BA5611"/>
    <w:rsid w:val="00BA5FEB"/>
    <w:rsid w:val="00BB1852"/>
    <w:rsid w:val="00BB4A3C"/>
    <w:rsid w:val="00BC6DE8"/>
    <w:rsid w:val="00BD7521"/>
    <w:rsid w:val="00BE0631"/>
    <w:rsid w:val="00BE7509"/>
    <w:rsid w:val="00BE7846"/>
    <w:rsid w:val="00BF53E6"/>
    <w:rsid w:val="00BF7C9C"/>
    <w:rsid w:val="00C20285"/>
    <w:rsid w:val="00C203A5"/>
    <w:rsid w:val="00C246CB"/>
    <w:rsid w:val="00C37913"/>
    <w:rsid w:val="00C379B8"/>
    <w:rsid w:val="00C40B55"/>
    <w:rsid w:val="00C53BAF"/>
    <w:rsid w:val="00C54F69"/>
    <w:rsid w:val="00C60497"/>
    <w:rsid w:val="00C80DB8"/>
    <w:rsid w:val="00CA1D53"/>
    <w:rsid w:val="00CB40BE"/>
    <w:rsid w:val="00CC6270"/>
    <w:rsid w:val="00CC6E2C"/>
    <w:rsid w:val="00CD076E"/>
    <w:rsid w:val="00CD4120"/>
    <w:rsid w:val="00CF13A2"/>
    <w:rsid w:val="00CF6B55"/>
    <w:rsid w:val="00D056EB"/>
    <w:rsid w:val="00D10020"/>
    <w:rsid w:val="00D12035"/>
    <w:rsid w:val="00D12903"/>
    <w:rsid w:val="00D12B16"/>
    <w:rsid w:val="00D12DF4"/>
    <w:rsid w:val="00D27023"/>
    <w:rsid w:val="00D34DE7"/>
    <w:rsid w:val="00D4574E"/>
    <w:rsid w:val="00D50378"/>
    <w:rsid w:val="00D51A9E"/>
    <w:rsid w:val="00D54DBF"/>
    <w:rsid w:val="00D55CE2"/>
    <w:rsid w:val="00D645A2"/>
    <w:rsid w:val="00D70ED0"/>
    <w:rsid w:val="00D80CC2"/>
    <w:rsid w:val="00D83947"/>
    <w:rsid w:val="00D95429"/>
    <w:rsid w:val="00D96044"/>
    <w:rsid w:val="00DA13F2"/>
    <w:rsid w:val="00DA23F0"/>
    <w:rsid w:val="00DB6CD7"/>
    <w:rsid w:val="00DC1C99"/>
    <w:rsid w:val="00DC64EC"/>
    <w:rsid w:val="00DD0B9B"/>
    <w:rsid w:val="00DD4188"/>
    <w:rsid w:val="00DE0081"/>
    <w:rsid w:val="00DE2B92"/>
    <w:rsid w:val="00DE70CF"/>
    <w:rsid w:val="00E04943"/>
    <w:rsid w:val="00E07D0C"/>
    <w:rsid w:val="00E12A0D"/>
    <w:rsid w:val="00E14658"/>
    <w:rsid w:val="00E17955"/>
    <w:rsid w:val="00E253E3"/>
    <w:rsid w:val="00E276E7"/>
    <w:rsid w:val="00E30C64"/>
    <w:rsid w:val="00E31ACA"/>
    <w:rsid w:val="00E35D30"/>
    <w:rsid w:val="00E47E8E"/>
    <w:rsid w:val="00E560CB"/>
    <w:rsid w:val="00E76762"/>
    <w:rsid w:val="00E80F4C"/>
    <w:rsid w:val="00E813DD"/>
    <w:rsid w:val="00E83709"/>
    <w:rsid w:val="00E85915"/>
    <w:rsid w:val="00E85EC9"/>
    <w:rsid w:val="00E90227"/>
    <w:rsid w:val="00E92743"/>
    <w:rsid w:val="00E94022"/>
    <w:rsid w:val="00E9431E"/>
    <w:rsid w:val="00E97CEC"/>
    <w:rsid w:val="00EA0434"/>
    <w:rsid w:val="00EA5A73"/>
    <w:rsid w:val="00EB3AE8"/>
    <w:rsid w:val="00EC281F"/>
    <w:rsid w:val="00ED3DDE"/>
    <w:rsid w:val="00EF6F35"/>
    <w:rsid w:val="00F03E3B"/>
    <w:rsid w:val="00F11A3D"/>
    <w:rsid w:val="00F130F5"/>
    <w:rsid w:val="00F14C06"/>
    <w:rsid w:val="00F20D07"/>
    <w:rsid w:val="00F3027E"/>
    <w:rsid w:val="00F30BF6"/>
    <w:rsid w:val="00F37CE8"/>
    <w:rsid w:val="00F420E2"/>
    <w:rsid w:val="00F6146B"/>
    <w:rsid w:val="00F62341"/>
    <w:rsid w:val="00F649E4"/>
    <w:rsid w:val="00F65705"/>
    <w:rsid w:val="00F71620"/>
    <w:rsid w:val="00F75D69"/>
    <w:rsid w:val="00F77B21"/>
    <w:rsid w:val="00F84B8E"/>
    <w:rsid w:val="00F86B3C"/>
    <w:rsid w:val="00F975CB"/>
    <w:rsid w:val="00FB2510"/>
    <w:rsid w:val="00FB2721"/>
    <w:rsid w:val="00FB57B4"/>
    <w:rsid w:val="00FC2EC1"/>
    <w:rsid w:val="00FC4250"/>
    <w:rsid w:val="00FD022A"/>
    <w:rsid w:val="00FE002A"/>
    <w:rsid w:val="00FE0F14"/>
    <w:rsid w:val="00FE4292"/>
    <w:rsid w:val="14314A06"/>
    <w:rsid w:val="6F4C3CE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1CD2845"/>
  <w15:docId w15:val="{4277B8EB-5190-4828-A5F9-CBBF8754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eastAsia="Calibri"/>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Pr>
      <w:sz w:val="20"/>
      <w:szCs w:val="20"/>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uiPriority w:val="99"/>
    <w:semiHidden/>
    <w:unhideWhenUsed/>
    <w:rPr>
      <w:vertAlign w:val="superscript"/>
    </w:rPr>
  </w:style>
  <w:style w:type="character" w:styleId="Odwoanieprzypisudolnego">
    <w:name w:val="foot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werset">
    <w:name w:val="werset"/>
    <w:basedOn w:val="Domylnaczcionkaakapitu"/>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gwt-inlinelabel">
    <w:name w:val="gwt-inlinelabel"/>
    <w:basedOn w:val="Domylnaczcionkaakapitu"/>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paragraph" w:customStyle="1" w:styleId="Normalny1">
    <w:name w:val="Normalny1"/>
    <w:qFormat/>
    <w:pPr>
      <w:spacing w:line="276" w:lineRule="auto"/>
    </w:pPr>
    <w:rPr>
      <w:rFonts w:ascii="Arial" w:eastAsia="Arial" w:hAnsi="Arial" w:cs="Arial"/>
      <w:color w:val="000000"/>
      <w:sz w:val="22"/>
    </w:rPr>
  </w:style>
  <w:style w:type="character" w:customStyle="1" w:styleId="TekstprzypisudolnegoZnak">
    <w:name w:val="Tekst przypisu dolnego Znak"/>
    <w:basedOn w:val="Domylnaczcionkaakapitu"/>
    <w:link w:val="Tekstprzypisudolnego"/>
    <w:uiPriority w:val="99"/>
    <w:semiHidden/>
    <w:qFormat/>
    <w:rPr>
      <w:lang w:eastAsia="en-US"/>
    </w:rPr>
  </w:style>
  <w:style w:type="character" w:customStyle="1" w:styleId="TekstdymkaZnak">
    <w:name w:val="Tekst dymka Znak"/>
    <w:basedOn w:val="Domylnaczcionkaakapitu"/>
    <w:link w:val="Tekstdymka"/>
    <w:uiPriority w:val="99"/>
    <w:semiHidden/>
    <w:rPr>
      <w:rFonts w:ascii="Segoe UI" w:hAnsi="Segoe UI" w:cs="Segoe UI"/>
      <w:sz w:val="18"/>
      <w:szCs w:val="18"/>
      <w:lang w:eastAsia="en-US"/>
    </w:rPr>
  </w:style>
  <w:style w:type="table" w:customStyle="1" w:styleId="Tabela-Siatka1">
    <w:name w:val="Tabela - Siatka1"/>
    <w:basedOn w:val="Standardowy"/>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hdphoto" Target="media/hdphoto3.wdp"/><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6E1A0D-9678-4842-9CDF-AD9839E96A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1906</Words>
  <Characters>11438</Characters>
  <Application>Microsoft Office Word</Application>
  <DocSecurity>0</DocSecurity>
  <Lines>95</Lines>
  <Paragraphs>26</Paragraphs>
  <ScaleCrop>false</ScaleCrop>
  <Company>Dell</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Krzychu Żyła</cp:lastModifiedBy>
  <cp:revision>7</cp:revision>
  <cp:lastPrinted>2019-01-25T09:58:00Z</cp:lastPrinted>
  <dcterms:created xsi:type="dcterms:W3CDTF">2020-03-12T18:46:00Z</dcterms:created>
  <dcterms:modified xsi:type="dcterms:W3CDTF">2023-01-27T08:28:00Z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1045-11.2.0.9255</vt:lpwstr>
  </property>
</Properties>
</file>