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F6A4" w14:textId="2A16F817" w:rsidR="006E7379" w:rsidRPr="006E7379" w:rsidRDefault="00656459" w:rsidP="006E7379">
      <w:pPr>
        <w:rPr>
          <w:sz w:val="24"/>
        </w:rPr>
      </w:pPr>
      <w:r w:rsidRPr="006E7379">
        <w:rPr>
          <w:i/>
          <w:noProof/>
          <w:sz w:val="22"/>
          <w:szCs w:val="22"/>
        </w:rPr>
        <w:drawing>
          <wp:anchor distT="0" distB="0" distL="114300" distR="114300" simplePos="0" relativeHeight="251712512" behindDoc="0" locked="0" layoutInCell="1" allowOverlap="1" wp14:anchorId="014B42B3" wp14:editId="3F4A84A0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250" w:rsidRPr="006E7379">
        <w:rPr>
          <w:i/>
          <w:noProof/>
        </w:rPr>
        <w:drawing>
          <wp:anchor distT="0" distB="0" distL="114300" distR="114300" simplePos="0" relativeHeight="251683840" behindDoc="0" locked="0" layoutInCell="1" allowOverlap="1" wp14:anchorId="28CEBF6D" wp14:editId="1E927A9D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EC">
        <w:rPr>
          <w:i/>
          <w:sz w:val="24"/>
        </w:rPr>
        <w:t xml:space="preserve">Piotr </w:t>
      </w:r>
      <w:proofErr w:type="spellStart"/>
      <w:r w:rsidR="009405EC">
        <w:rPr>
          <w:i/>
          <w:sz w:val="24"/>
        </w:rPr>
        <w:t>Jasiłek</w:t>
      </w:r>
      <w:proofErr w:type="spellEnd"/>
      <w:r w:rsidR="006E7379" w:rsidRPr="006E7379">
        <w:rPr>
          <w:sz w:val="24"/>
        </w:rPr>
        <w:t xml:space="preserve"> </w:t>
      </w:r>
    </w:p>
    <w:p w14:paraId="65B9D4F9" w14:textId="22747DC8" w:rsidR="004007B5" w:rsidRPr="00DA23F0" w:rsidRDefault="004007B5" w:rsidP="004007B5">
      <w:pPr>
        <w:jc w:val="center"/>
        <w:rPr>
          <w:b/>
          <w:sz w:val="24"/>
        </w:rPr>
      </w:pPr>
      <w:r w:rsidRPr="00DA23F0">
        <w:rPr>
          <w:b/>
          <w:sz w:val="24"/>
        </w:rPr>
        <w:t>Temat:</w:t>
      </w:r>
      <w:r w:rsidR="009405EC">
        <w:rPr>
          <w:b/>
          <w:sz w:val="24"/>
        </w:rPr>
        <w:t xml:space="preserve"> Gdzie są granice ciekawości nt. seksu? Czy Kościół jest wrogiem seksu?</w:t>
      </w:r>
    </w:p>
    <w:p w14:paraId="252C3F9B" w14:textId="5FF142CB" w:rsidR="004007B5" w:rsidRPr="00CF7623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 xml:space="preserve">a) </w:t>
      </w:r>
      <w:r w:rsidRPr="00E85915">
        <w:rPr>
          <w:b/>
          <w:i/>
          <w:sz w:val="24"/>
        </w:rPr>
        <w:t xml:space="preserve">Cel dydaktyczny: </w:t>
      </w:r>
      <w:r w:rsidR="009405EC" w:rsidRPr="00CF7623">
        <w:rPr>
          <w:i/>
          <w:sz w:val="24"/>
        </w:rPr>
        <w:t>Ukazanie</w:t>
      </w:r>
      <w:r w:rsidR="00171647">
        <w:rPr>
          <w:i/>
          <w:sz w:val="24"/>
        </w:rPr>
        <w:t xml:space="preserve"> seksu jako daru od Boga, z którego należy godnie korzystać. </w:t>
      </w:r>
      <w:r w:rsidR="00DA526D" w:rsidRPr="00DA526D">
        <w:rPr>
          <w:i/>
          <w:noProof/>
          <w:sz w:val="22"/>
          <w:szCs w:val="22"/>
          <w:highlight w:val="lightGray"/>
        </w:rPr>
        <w:t xml:space="preserve"> </w:t>
      </w:r>
    </w:p>
    <w:p w14:paraId="2D90ED69" w14:textId="3F50BAC1" w:rsidR="004007B5" w:rsidRPr="009405EC" w:rsidRDefault="004007B5" w:rsidP="004007B5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Pr="00715BB4">
        <w:rPr>
          <w:i/>
          <w:sz w:val="24"/>
        </w:rPr>
        <w:t xml:space="preserve"> </w:t>
      </w:r>
      <w:r w:rsidR="00171647">
        <w:rPr>
          <w:i/>
          <w:sz w:val="24"/>
        </w:rPr>
        <w:t>Dbać o czysty rozwój sfery seksualnej</w:t>
      </w:r>
    </w:p>
    <w:p w14:paraId="2BF08F4A" w14:textId="3C3DEAFF" w:rsidR="004007B5" w:rsidRDefault="00DE6588" w:rsidP="004007B5">
      <w:pPr>
        <w:spacing w:after="0" w:line="240" w:lineRule="auto"/>
        <w:rPr>
          <w:i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30944" behindDoc="0" locked="0" layoutInCell="1" allowOverlap="1" wp14:anchorId="0E1F2A1E" wp14:editId="2E6D09C9">
            <wp:simplePos x="0" y="0"/>
            <wp:positionH relativeFrom="leftMargin">
              <wp:posOffset>97367</wp:posOffset>
            </wp:positionH>
            <wp:positionV relativeFrom="paragraph">
              <wp:posOffset>5472642</wp:posOffset>
            </wp:positionV>
            <wp:extent cx="414020" cy="466725"/>
            <wp:effectExtent l="0" t="0" r="508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26F350FB" wp14:editId="45BF9A07">
            <wp:simplePos x="0" y="0"/>
            <wp:positionH relativeFrom="leftMargin">
              <wp:posOffset>100541</wp:posOffset>
            </wp:positionH>
            <wp:positionV relativeFrom="paragraph">
              <wp:posOffset>2331876</wp:posOffset>
            </wp:positionV>
            <wp:extent cx="383455" cy="55118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4D">
        <w:rPr>
          <w:i/>
          <w:noProof/>
        </w:rPr>
        <w:drawing>
          <wp:anchor distT="0" distB="0" distL="114300" distR="114300" simplePos="0" relativeHeight="251726848" behindDoc="0" locked="0" layoutInCell="1" allowOverlap="1" wp14:anchorId="438EC589" wp14:editId="659A54E4">
            <wp:simplePos x="0" y="0"/>
            <wp:positionH relativeFrom="column">
              <wp:posOffset>-382270</wp:posOffset>
            </wp:positionH>
            <wp:positionV relativeFrom="paragraph">
              <wp:posOffset>906780</wp:posOffset>
            </wp:positionV>
            <wp:extent cx="421005" cy="2895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B5" w:rsidRPr="00715BB4">
        <w:rPr>
          <w:b/>
          <w:i/>
          <w:sz w:val="24"/>
        </w:rPr>
        <w:t>Pomoce:</w:t>
      </w:r>
      <w:r w:rsidR="004007B5" w:rsidRPr="00715BB4">
        <w:rPr>
          <w:i/>
          <w:sz w:val="24"/>
        </w:rPr>
        <w:t xml:space="preserve"> </w:t>
      </w:r>
      <w:r w:rsidR="00AE42BF">
        <w:rPr>
          <w:i/>
          <w:sz w:val="24"/>
        </w:rPr>
        <w:t xml:space="preserve">Pismo Święte, Świeca, </w:t>
      </w:r>
      <w:r w:rsidR="00171647">
        <w:rPr>
          <w:i/>
          <w:sz w:val="24"/>
        </w:rPr>
        <w:t>z</w:t>
      </w:r>
      <w:r w:rsidR="00AE42BF">
        <w:rPr>
          <w:i/>
          <w:sz w:val="24"/>
        </w:rPr>
        <w:t>apałki</w:t>
      </w:r>
      <w:r w:rsidR="0011614F">
        <w:rPr>
          <w:i/>
          <w:sz w:val="24"/>
        </w:rPr>
        <w:t>,</w:t>
      </w:r>
      <w:r>
        <w:rPr>
          <w:i/>
          <w:sz w:val="24"/>
        </w:rPr>
        <w:t xml:space="preserve"> 3x </w:t>
      </w:r>
      <w:r w:rsidR="00171647" w:rsidRPr="00DE6588">
        <w:rPr>
          <w:i/>
          <w:color w:val="000000" w:themeColor="text1"/>
          <w:sz w:val="24"/>
        </w:rPr>
        <w:t>k</w:t>
      </w:r>
      <w:r w:rsidR="0011614F" w:rsidRPr="00DE6588">
        <w:rPr>
          <w:i/>
          <w:color w:val="000000" w:themeColor="text1"/>
          <w:sz w:val="24"/>
        </w:rPr>
        <w:t>artk</w:t>
      </w:r>
      <w:r w:rsidR="00723181" w:rsidRPr="00DE6588">
        <w:rPr>
          <w:i/>
          <w:color w:val="000000" w:themeColor="text1"/>
          <w:sz w:val="24"/>
        </w:rPr>
        <w:t>i</w:t>
      </w:r>
      <w:r w:rsidR="0011614F" w:rsidRPr="00DE6588">
        <w:rPr>
          <w:i/>
          <w:color w:val="000000" w:themeColor="text1"/>
          <w:sz w:val="24"/>
        </w:rPr>
        <w:t xml:space="preserve"> A4,</w:t>
      </w:r>
      <w:r>
        <w:rPr>
          <w:i/>
          <w:color w:val="000000" w:themeColor="text1"/>
          <w:sz w:val="24"/>
        </w:rPr>
        <w:t xml:space="preserve"> 3x </w:t>
      </w:r>
      <w:r w:rsidR="00171647">
        <w:rPr>
          <w:i/>
          <w:sz w:val="24"/>
        </w:rPr>
        <w:t>d</w:t>
      </w:r>
      <w:r w:rsidR="0011614F">
        <w:rPr>
          <w:i/>
          <w:sz w:val="24"/>
        </w:rPr>
        <w:t>ługopisy</w:t>
      </w:r>
      <w:r>
        <w:rPr>
          <w:i/>
          <w:sz w:val="24"/>
        </w:rPr>
        <w:t>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98"/>
      </w:tblGrid>
      <w:tr w:rsidR="004007B5" w:rsidRPr="007E3052" w14:paraId="513100C0" w14:textId="77777777" w:rsidTr="00DC50A0">
        <w:trPr>
          <w:trHeight w:val="339"/>
        </w:trPr>
        <w:tc>
          <w:tcPr>
            <w:tcW w:w="244" w:type="dxa"/>
          </w:tcPr>
          <w:p w14:paraId="46B5E1EC" w14:textId="77777777" w:rsidR="004007B5" w:rsidRPr="007E3052" w:rsidRDefault="004007B5" w:rsidP="00DC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14:paraId="4AA904FB" w14:textId="77777777" w:rsidR="004007B5" w:rsidRPr="007E3052" w:rsidRDefault="004007B5" w:rsidP="00DC50A0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DE6588" w:rsidRPr="007E3052" w14:paraId="317BEE5C" w14:textId="77777777" w:rsidTr="002612C5">
        <w:trPr>
          <w:trHeight w:val="339"/>
        </w:trPr>
        <w:tc>
          <w:tcPr>
            <w:tcW w:w="244" w:type="dxa"/>
            <w:vAlign w:val="center"/>
          </w:tcPr>
          <w:p w14:paraId="5FF6B158" w14:textId="0DD4B45F" w:rsidR="00DE6588" w:rsidRPr="007E3052" w:rsidRDefault="00DE6588" w:rsidP="00DC50A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1A70FD64" wp14:editId="5448B24B">
                  <wp:simplePos x="0" y="0"/>
                  <wp:positionH relativeFrom="leftMargin">
                    <wp:posOffset>-255905</wp:posOffset>
                  </wp:positionH>
                  <wp:positionV relativeFrom="paragraph">
                    <wp:posOffset>-2364105</wp:posOffset>
                  </wp:positionV>
                  <wp:extent cx="382905" cy="551180"/>
                  <wp:effectExtent l="0" t="0" r="0" b="127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8" w:type="dxa"/>
            <w:vMerge w:val="restart"/>
            <w:shd w:val="clear" w:color="auto" w:fill="auto"/>
          </w:tcPr>
          <w:p w14:paraId="15FE76E1" w14:textId="254FFEC8" w:rsidR="00DE6588" w:rsidRDefault="00DE6588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14:paraId="5E235D85" w14:textId="1CD1A24C" w:rsidR="00DE6588" w:rsidRDefault="00DE6588" w:rsidP="00DC50A0">
            <w:pPr>
              <w:spacing w:after="0" w:line="240" w:lineRule="auto"/>
              <w:ind w:left="34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Animator rozpoczyna spotkanie od znaku krzyża, zapalenia świecy, po czym przechodzi do modlitwy (formułką lub własnymi słowami). Prosi o Ducha Świętego o owocne przeżycie tego spotkania: </w:t>
            </w:r>
          </w:p>
          <w:p w14:paraId="314BEC11" w14:textId="230743BD" w:rsidR="00DE6588" w:rsidRPr="00171647" w:rsidRDefault="00DE6588" w:rsidP="00DC50A0">
            <w:pPr>
              <w:spacing w:after="0" w:line="240" w:lineRule="auto"/>
              <w:ind w:left="34" w:firstLine="283"/>
              <w:jc w:val="both"/>
              <w:rPr>
                <w:sz w:val="24"/>
              </w:rPr>
            </w:pPr>
            <w:r w:rsidRPr="00171647">
              <w:rPr>
                <w:sz w:val="24"/>
              </w:rPr>
              <w:t xml:space="preserve">Panie Boże, Ty </w:t>
            </w:r>
            <w:r>
              <w:rPr>
                <w:sz w:val="24"/>
              </w:rPr>
              <w:t xml:space="preserve">stworzyłeś nas dobrych, pozwól nam odkrywać i cenić wszczepione w nas dobro, oraz strzeż nas przed pokusami szatana, który chce zniszczyć w nas to co dobre. Maryjo, najczystsza Oblubienico Ducha Świętego – módl się za nami. </w:t>
            </w:r>
          </w:p>
          <w:p w14:paraId="0DC7919C" w14:textId="308AED2A" w:rsidR="00DE6588" w:rsidRDefault="00DE6588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14:paraId="3C29BC6D" w14:textId="6B4445E3" w:rsidR="00DE6588" w:rsidRDefault="00DE6588" w:rsidP="00DC50A0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282E88A0" w14:textId="56190B15" w:rsidR="00DE6588" w:rsidRDefault="00DE6588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14:paraId="1C3C329A" w14:textId="5B196B89" w:rsidR="00DE6588" w:rsidRDefault="00DE6588" w:rsidP="00DC50A0">
            <w:pPr>
              <w:spacing w:after="0"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Animator przedstawia temat spotkania. </w:t>
            </w:r>
            <w:r>
              <w:rPr>
                <w:sz w:val="24"/>
                <w:szCs w:val="24"/>
              </w:rPr>
              <w:t xml:space="preserve">Dzisiejsze spotkanie będzie dotyczyć tematu ludzkiej seksualności. </w:t>
            </w:r>
            <w:r w:rsidRPr="00192D4A">
              <w:rPr>
                <w:i/>
                <w:sz w:val="24"/>
                <w:szCs w:val="24"/>
              </w:rPr>
              <w:t>(można podać temat: „</w:t>
            </w:r>
            <w:r w:rsidRPr="00192D4A">
              <w:rPr>
                <w:i/>
                <w:sz w:val="24"/>
              </w:rPr>
              <w:t>Gdzie są granice ciekawości nt. seksu? Czy Kościół jest wrogiem seksu?”</w:t>
            </w:r>
            <w:r>
              <w:rPr>
                <w:i/>
                <w:sz w:val="24"/>
              </w:rPr>
              <w:t>).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początek warto powiedzieć, że seksualność nie jest w żadnym wypadku zła sama w sobie, ponieważ została stworzona przez Boga, a skoro została stworzona przez Boga jest dobra. Problemem jest to jak z niej korzystamy. Dlaczego Bóg stworzył seksualność? </w:t>
            </w:r>
            <w:r w:rsidRPr="00171647">
              <w:rPr>
                <w:sz w:val="24"/>
                <w:szCs w:val="24"/>
              </w:rPr>
              <w:t>Odpowiedź znajdujemy w księdze Rodzaju: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„</w:t>
            </w:r>
            <w:r w:rsidRPr="004B6CFC">
              <w:rPr>
                <w:b/>
                <w:color w:val="000000"/>
                <w:sz w:val="24"/>
                <w:szCs w:val="24"/>
                <w:shd w:val="clear" w:color="auto" w:fill="FFFFFF"/>
              </w:rPr>
              <w:t>Bądźcie płodni i rozmnażajcie się, abyście zaludnili ziemię i uczynili ją sobie poddaną; abyście panowali nad rybami morskimi, nad ptactwem powietrznym i nad wszystkimi zwierzętami pełzającymi po ziemi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” (</w:t>
            </w:r>
            <w:r w:rsidRPr="00171647">
              <w:rPr>
                <w:sz w:val="24"/>
                <w:szCs w:val="24"/>
              </w:rPr>
              <w:t>Rdz 1, 28</w:t>
            </w:r>
            <w:r>
              <w:rPr>
                <w:sz w:val="24"/>
                <w:szCs w:val="24"/>
              </w:rPr>
              <w:t>).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To jednak nie oznacza, że stworzył ją tylko w tym jednym celu.  W księdze Przysłów Bóg mówi: „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0164A6">
              <w:rPr>
                <w:b/>
                <w:color w:val="333333"/>
                <w:sz w:val="24"/>
                <w:szCs w:val="24"/>
                <w:shd w:val="clear" w:color="auto" w:fill="FFFFFF"/>
              </w:rPr>
              <w:t>iech źródło twe świętym zostanie, znajduj radość w żonie młodości.</w:t>
            </w:r>
            <w:r w:rsidRPr="000164A6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0164A6">
              <w:rPr>
                <w:b/>
                <w:color w:val="333333"/>
                <w:sz w:val="24"/>
                <w:szCs w:val="24"/>
                <w:shd w:val="clear" w:color="auto" w:fill="FFFFFF"/>
              </w:rPr>
              <w:t>Przemiła to łania i wdzięczna kozica, jej piersią upajaj się zawsze, w miłości jej stale czuj rozkosz!</w:t>
            </w:r>
            <w:r w:rsidRPr="000164A6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0164A6">
              <w:rPr>
                <w:b/>
                <w:color w:val="333333"/>
                <w:sz w:val="24"/>
                <w:szCs w:val="24"/>
                <w:shd w:val="clear" w:color="auto" w:fill="FFFFFF"/>
              </w:rPr>
              <w:t>Po cóż, mój synu, upajać się obcą i obejmować piersi nieznanej?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” (</w:t>
            </w:r>
            <w:proofErr w:type="spellStart"/>
            <w:r w:rsidRPr="00171647">
              <w:rPr>
                <w:color w:val="000000"/>
                <w:sz w:val="24"/>
                <w:szCs w:val="24"/>
                <w:shd w:val="clear" w:color="auto" w:fill="FFFFFF"/>
              </w:rPr>
              <w:t>Prz</w:t>
            </w:r>
            <w:proofErr w:type="spellEnd"/>
            <w:r w:rsidRPr="00171647">
              <w:rPr>
                <w:color w:val="000000"/>
                <w:sz w:val="24"/>
                <w:szCs w:val="24"/>
                <w:shd w:val="clear" w:color="auto" w:fill="FFFFFF"/>
              </w:rPr>
              <w:t xml:space="preserve"> 5, 18-20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16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Mamy więc powiedziane, że Bóg stworzył seks również dla przyjemności i przestrzega, aby z tego daru korzystać w relacji z żoną, czyli w obrębie związku małżeńskiego. </w:t>
            </w:r>
          </w:p>
          <w:p w14:paraId="3EF68E2A" w14:textId="13B8BD59" w:rsidR="00DE6588" w:rsidRDefault="00DE6588" w:rsidP="00DC50A0">
            <w:pPr>
              <w:spacing w:after="0"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144BBE0" w14:textId="4AFCB793" w:rsidR="00DE6588" w:rsidRPr="0058485F" w:rsidRDefault="00DE6588" w:rsidP="00DC50A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Skoro seks jest częścią naszego życia, rodzi się pytanie: gdzie są granice ciekawości na temat seksu? I czy Kościół jest wrogiem seksu? Spróbujmy poszukać odpowiedzi na postawiony problem… </w:t>
            </w:r>
          </w:p>
          <w:p w14:paraId="4C6DF491" w14:textId="704EF2B1" w:rsidR="00DE6588" w:rsidRPr="00DA23F0" w:rsidRDefault="00DE6588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14:paraId="253AE248" w14:textId="10D1A498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Animator wprowadza do rozważania Słowa Bożego.</w:t>
            </w:r>
          </w:p>
          <w:p w14:paraId="55A421A6" w14:textId="50712905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92D4A">
              <w:rPr>
                <w:sz w:val="24"/>
                <w:szCs w:val="24"/>
              </w:rPr>
              <w:t>Rozważmy podane fragmenty Bożego Słowa</w:t>
            </w:r>
            <w:r>
              <w:rPr>
                <w:i/>
                <w:sz w:val="24"/>
                <w:szCs w:val="24"/>
              </w:rPr>
              <w:t xml:space="preserve">: </w:t>
            </w:r>
          </w:p>
          <w:p w14:paraId="3734DAB6" w14:textId="203F8FE4" w:rsidR="00DE6588" w:rsidRPr="00192D4A" w:rsidRDefault="00DE6588" w:rsidP="00192D4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„Co do spraw, o których pisaliście, to dobrze jest człowiekowi nie łączyć się z kobietą. Ze względu jednak na niebezpieczeństwo rozpusty, niech każdy ma swoją żonę, a każda swojego męża. Mąż niech oddaje powinność żonie, podobnie też żona mężowi. Żona  nie rozporządza własnym ciałem, lecz jej mąż; podobnie też i mąż nie rozporządza własnym ciałem, ale żona. Nie unikajcie jedno drugiego, chyba że na pewien czas za obopólną zgodą, by oddać się modlitwie; potem znów wróćcie do siebie, aby – wskutek niewstrzemięźliwości waszej nie kusił was szatan.” (</w:t>
            </w:r>
            <w:r w:rsidRPr="00192D4A">
              <w:rPr>
                <w:sz w:val="24"/>
                <w:szCs w:val="24"/>
              </w:rPr>
              <w:t>1Kor 7,1-5</w:t>
            </w:r>
            <w:r>
              <w:rPr>
                <w:sz w:val="24"/>
                <w:szCs w:val="24"/>
              </w:rPr>
              <w:t>)</w:t>
            </w:r>
          </w:p>
          <w:p w14:paraId="3AF180A9" w14:textId="4048781E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1C3238FB" w14:textId="62CC29A1" w:rsidR="00DE6588" w:rsidRPr="00CE453B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 xml:space="preserve">- </w:t>
            </w:r>
            <w:r w:rsidRPr="009503D2">
              <w:rPr>
                <w:sz w:val="24"/>
                <w:szCs w:val="24"/>
                <w:highlight w:val="lightGray"/>
                <w:u w:val="single"/>
              </w:rPr>
              <w:t xml:space="preserve">Co mówi </w:t>
            </w:r>
            <w:r>
              <w:rPr>
                <w:sz w:val="24"/>
                <w:szCs w:val="24"/>
                <w:highlight w:val="lightGray"/>
                <w:u w:val="single"/>
              </w:rPr>
              <w:t xml:space="preserve">św. </w:t>
            </w:r>
            <w:r w:rsidRPr="009503D2">
              <w:rPr>
                <w:sz w:val="24"/>
                <w:szCs w:val="24"/>
                <w:highlight w:val="lightGray"/>
                <w:u w:val="single"/>
              </w:rPr>
              <w:t>Paweł o związku</w:t>
            </w:r>
            <w:r>
              <w:rPr>
                <w:sz w:val="24"/>
                <w:szCs w:val="24"/>
                <w:highlight w:val="lightGray"/>
                <w:u w:val="single"/>
              </w:rPr>
              <w:t xml:space="preserve"> małżeńskim</w:t>
            </w:r>
            <w:r w:rsidRPr="009503D2">
              <w:rPr>
                <w:sz w:val="24"/>
                <w:szCs w:val="24"/>
                <w:highlight w:val="lightGray"/>
                <w:u w:val="single"/>
              </w:rPr>
              <w:t xml:space="preserve"> kobiety i mężczyzny?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(mówi iż dla wzrostu duchowego dobrze zostać bez związku, ale z powodu zagrożenia pokusą rozpusty warto mieć żonę lub męża)</w:t>
            </w:r>
          </w:p>
          <w:p w14:paraId="70109923" w14:textId="68C50A50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>- D</w:t>
            </w:r>
            <w:r w:rsidRPr="00FE7ABE">
              <w:rPr>
                <w:sz w:val="24"/>
                <w:szCs w:val="24"/>
                <w:highlight w:val="lightGray"/>
                <w:u w:val="single"/>
              </w:rPr>
              <w:t>o</w:t>
            </w:r>
            <w:r>
              <w:rPr>
                <w:sz w:val="24"/>
                <w:szCs w:val="24"/>
                <w:highlight w:val="lightGray"/>
                <w:u w:val="single"/>
              </w:rPr>
              <w:t xml:space="preserve"> czego</w:t>
            </w:r>
            <w:r w:rsidRPr="00FE7ABE">
              <w:rPr>
                <w:sz w:val="24"/>
                <w:szCs w:val="24"/>
                <w:highlight w:val="lightGray"/>
                <w:u w:val="single"/>
              </w:rPr>
              <w:t xml:space="preserve"> może doprowadzić nieopanowana chęć zaspokojenia s</w:t>
            </w:r>
            <w:r>
              <w:rPr>
                <w:sz w:val="24"/>
                <w:szCs w:val="24"/>
                <w:highlight w:val="lightGray"/>
                <w:u w:val="single"/>
              </w:rPr>
              <w:t>wojej namiętności</w:t>
            </w:r>
            <w:r w:rsidRPr="00FE7ABE">
              <w:rPr>
                <w:sz w:val="24"/>
                <w:szCs w:val="24"/>
                <w:highlight w:val="lightGray"/>
                <w:u w:val="single"/>
              </w:rPr>
              <w:t>?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(popadanie w onanizm, egoizm, przedmiotowe traktowanie płci przeciwnej, nieposzanowanie ciała, w niektórych przypadkach może to doprowadzić nawet do gwałtu)</w:t>
            </w:r>
          </w:p>
          <w:p w14:paraId="2BA1448E" w14:textId="09F98090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14:paraId="43C5D4AD" w14:textId="76D8B9FA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192D4A">
              <w:rPr>
                <w:sz w:val="24"/>
                <w:szCs w:val="24"/>
              </w:rPr>
              <w:t>I kolejny fragment: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12CC928" w14:textId="3D29DC69" w:rsidR="00DE6588" w:rsidRPr="00192D4A" w:rsidRDefault="00DE6588" w:rsidP="00192D4A">
            <w:pPr>
              <w:pStyle w:val="Akapitzlist"/>
              <w:spacing w:after="0" w:line="240" w:lineRule="auto"/>
              <w:ind w:left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„</w:t>
            </w:r>
            <w:r w:rsidRPr="007368CA">
              <w:rPr>
                <w:b/>
                <w:color w:val="333333"/>
                <w:sz w:val="24"/>
                <w:szCs w:val="24"/>
                <w:shd w:val="clear" w:color="auto" w:fill="FFFFFF"/>
              </w:rPr>
              <w:t>Jeżeli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ktoś jednak uważa, że nieuczciwość popełnia wobec swej dziewicy, jako że przeszły już jej lata i jest przekonany, że tak powinien postąpić, niech czyni, co chce: nie grzeszy; niech się pobiorą!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>Lecz jeśli ktoś, bez jakiegokolwiek przymusu, w pełni panując nad swoją wolą, postanowił sobie mocno w sercu zachować nietkniętą swoją dziewicę, dobrze czyni.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>Tak więc dobrze czyni, kto poślubia swoją dziewicę, a jeszcze lepiej ten, kto jej nie poślubia.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>Żona związana jest tak długo, jak długo żyje jej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mąż. Jeżeli mąż umrze, może poślubić kogo chce, byleby w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>Panu.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>Szczęśliwszą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4562AA">
              <w:rPr>
                <w:b/>
                <w:color w:val="333333"/>
                <w:sz w:val="24"/>
                <w:szCs w:val="24"/>
                <w:shd w:val="clear" w:color="auto" w:fill="FFFFFF"/>
              </w:rPr>
              <w:t>jednak będzie, jeżeli pozostanie tak, jak jest, zgodnie z moją radą. A wydaje mi się, że ja też mam Ducha Bożego.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” (</w:t>
            </w:r>
            <w:r w:rsidRPr="00192D4A">
              <w:rPr>
                <w:color w:val="333333"/>
                <w:sz w:val="24"/>
                <w:szCs w:val="24"/>
                <w:shd w:val="clear" w:color="auto" w:fill="FFFFFF"/>
              </w:rPr>
              <w:t>1Kor 7,36-40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118107B3" w14:textId="61FEF814" w:rsidR="00DE6588" w:rsidRPr="004562AA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50400" behindDoc="0" locked="0" layoutInCell="1" allowOverlap="1" wp14:anchorId="2AA20A11" wp14:editId="446578F6">
                  <wp:simplePos x="0" y="0"/>
                  <wp:positionH relativeFrom="leftMargin">
                    <wp:posOffset>-336339</wp:posOffset>
                  </wp:positionH>
                  <wp:positionV relativeFrom="paragraph">
                    <wp:posOffset>179070</wp:posOffset>
                  </wp:positionV>
                  <wp:extent cx="340995" cy="353695"/>
                  <wp:effectExtent l="0" t="0" r="1905" b="825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62635" w14:textId="3E7678A4" w:rsidR="00DE6588" w:rsidRPr="00192D4A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>- Co to jest czystość przedmałżeńska</w:t>
            </w:r>
            <w:r w:rsidRPr="00192D4A">
              <w:rPr>
                <w:sz w:val="24"/>
                <w:szCs w:val="24"/>
                <w:u w:val="single"/>
              </w:rPr>
              <w:t xml:space="preserve">? </w:t>
            </w:r>
            <w:r w:rsidRPr="00192D4A">
              <w:rPr>
                <w:i/>
                <w:sz w:val="24"/>
                <w:szCs w:val="24"/>
              </w:rPr>
              <w:t xml:space="preserve">(powstrzymanie się od współżycia do momentu zawarcia sakramentu małżeństwa) </w:t>
            </w:r>
          </w:p>
          <w:p w14:paraId="666448E6" w14:textId="4D006B62" w:rsidR="00DE6588" w:rsidRPr="00192D4A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 xml:space="preserve">- Jakie zachęty znajdujemy w tym tekście dla narzeczonych? </w:t>
            </w:r>
            <w:r w:rsidRPr="00192D4A">
              <w:rPr>
                <w:i/>
                <w:sz w:val="24"/>
                <w:szCs w:val="24"/>
              </w:rPr>
              <w:t>(żeby do ślubu pozostać dziewicą</w:t>
            </w:r>
            <w:r>
              <w:rPr>
                <w:i/>
                <w:sz w:val="24"/>
                <w:szCs w:val="24"/>
              </w:rPr>
              <w:t>, powstrzymać się od współżycia</w:t>
            </w:r>
            <w:r w:rsidRPr="00192D4A">
              <w:rPr>
                <w:i/>
                <w:sz w:val="24"/>
                <w:szCs w:val="24"/>
              </w:rPr>
              <w:t xml:space="preserve">) </w:t>
            </w:r>
          </w:p>
          <w:p w14:paraId="5F4AF202" w14:textId="2CC96E9A" w:rsidR="00DE6588" w:rsidRPr="00EE00E1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00E1">
              <w:rPr>
                <w:i/>
                <w:sz w:val="24"/>
                <w:szCs w:val="24"/>
              </w:rPr>
              <w:t>Podsumowanie animatora:</w:t>
            </w:r>
            <w:r>
              <w:rPr>
                <w:sz w:val="24"/>
                <w:szCs w:val="24"/>
              </w:rPr>
              <w:t xml:space="preserve"> Bezpośrednim tematem o którym pisze Święty Paweł jest zachęta do pozostania w celibacie, czy dziewictwie, ale pośrednio znajdujemy tu zachętę do zachowania </w:t>
            </w:r>
            <w:r w:rsidRPr="00EE00E1">
              <w:rPr>
                <w:sz w:val="24"/>
                <w:szCs w:val="24"/>
              </w:rPr>
              <w:t>czystości przedmałżeńskiej</w:t>
            </w:r>
            <w:r>
              <w:rPr>
                <w:sz w:val="24"/>
                <w:szCs w:val="24"/>
              </w:rPr>
              <w:t xml:space="preserve"> (znajdujemy to we fragmencie, mówiącym by poślubiać dziewicę).</w:t>
            </w:r>
            <w:r w:rsidRPr="00EE00E1">
              <w:rPr>
                <w:sz w:val="24"/>
                <w:szCs w:val="24"/>
              </w:rPr>
              <w:t xml:space="preserve"> </w:t>
            </w:r>
          </w:p>
          <w:p w14:paraId="25B1AEFD" w14:textId="40EF84BD" w:rsidR="00DE6588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54496" behindDoc="0" locked="0" layoutInCell="1" allowOverlap="1" wp14:anchorId="104192DE" wp14:editId="74EC6954">
                  <wp:simplePos x="0" y="0"/>
                  <wp:positionH relativeFrom="leftMargin">
                    <wp:posOffset>-409364</wp:posOffset>
                  </wp:positionH>
                  <wp:positionV relativeFrom="paragraph">
                    <wp:posOffset>229870</wp:posOffset>
                  </wp:positionV>
                  <wp:extent cx="414020" cy="466725"/>
                  <wp:effectExtent l="0" t="0" r="5080" b="952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0B0359" w14:textId="370E76C7" w:rsidR="00DE6588" w:rsidRPr="00B97536" w:rsidRDefault="00DE6588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7536">
              <w:rPr>
                <w:sz w:val="24"/>
                <w:szCs w:val="24"/>
              </w:rPr>
              <w:t xml:space="preserve">Rozważmy również: </w:t>
            </w:r>
          </w:p>
          <w:p w14:paraId="04DC8018" w14:textId="17A7F403" w:rsidR="00DE6588" w:rsidRPr="00B97536" w:rsidRDefault="00DE6588" w:rsidP="00B97536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„We czci niech będzie małżeństwo pod każdym względem i łoże wasze nieskalane, gdyż rozpustników i cudzołożników osądzi Bóg” (</w:t>
            </w:r>
            <w:proofErr w:type="spellStart"/>
            <w:r w:rsidRPr="00B97536">
              <w:rPr>
                <w:sz w:val="24"/>
                <w:szCs w:val="24"/>
              </w:rPr>
              <w:t>Hbr</w:t>
            </w:r>
            <w:proofErr w:type="spellEnd"/>
            <w:r w:rsidRPr="00B97536">
              <w:rPr>
                <w:sz w:val="24"/>
                <w:szCs w:val="24"/>
              </w:rPr>
              <w:t xml:space="preserve"> 13, 4</w:t>
            </w:r>
            <w:r>
              <w:rPr>
                <w:sz w:val="24"/>
                <w:szCs w:val="24"/>
              </w:rPr>
              <w:t>)</w:t>
            </w:r>
          </w:p>
          <w:p w14:paraId="72723831" w14:textId="34C501A2" w:rsidR="00DE6588" w:rsidRDefault="00DE6588" w:rsidP="0058485F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5DFF239F" w14:textId="07579D3D" w:rsidR="00DE6588" w:rsidRPr="00DA526D" w:rsidRDefault="00DE6588" w:rsidP="0058485F">
            <w:pPr>
              <w:pStyle w:val="Akapitzlist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 xml:space="preserve">- </w:t>
            </w:r>
            <w:r w:rsidRPr="00DA526D">
              <w:rPr>
                <w:sz w:val="24"/>
                <w:szCs w:val="24"/>
                <w:highlight w:val="lightGray"/>
                <w:u w:val="single"/>
              </w:rPr>
              <w:t>Przed czym przestrzega nas Bóg w tym fragmencie?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(przed wszelkimi grzechami związanymi ze sferą seksualną których dokonujemy w związku małżeńskim)</w:t>
            </w:r>
          </w:p>
          <w:p w14:paraId="7FF0513F" w14:textId="6A9C925A" w:rsidR="00DE6588" w:rsidRPr="000168EB" w:rsidRDefault="00DE6588" w:rsidP="0058485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168EB">
              <w:rPr>
                <w:sz w:val="24"/>
                <w:szCs w:val="24"/>
              </w:rPr>
              <w:t xml:space="preserve">Przy okazji chciałbym poruszyć bardzo delikatny dla wielu problem, </w:t>
            </w:r>
            <w:r>
              <w:rPr>
                <w:sz w:val="24"/>
                <w:szCs w:val="24"/>
              </w:rPr>
              <w:t>o którym będzie mowa w przytoczonym przeze mnie świadectwie pewnej osoby, posłuchajmy:</w:t>
            </w:r>
          </w:p>
          <w:p w14:paraId="4B8691BA" w14:textId="13A763AF" w:rsidR="00DE6588" w:rsidRPr="00EE00E1" w:rsidRDefault="00DE6588" w:rsidP="0058485F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201337BA" wp14:editId="1C79737D">
                  <wp:simplePos x="0" y="0"/>
                  <wp:positionH relativeFrom="leftMargin">
                    <wp:posOffset>-376132</wp:posOffset>
                  </wp:positionH>
                  <wp:positionV relativeFrom="paragraph">
                    <wp:posOffset>187537</wp:posOffset>
                  </wp:positionV>
                  <wp:extent cx="383455" cy="551180"/>
                  <wp:effectExtent l="0" t="0" r="0" b="127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0E1">
              <w:rPr>
                <w:color w:val="FF0000"/>
                <w:sz w:val="24"/>
                <w:szCs w:val="24"/>
              </w:rPr>
              <w:t xml:space="preserve"> </w:t>
            </w:r>
          </w:p>
          <w:p w14:paraId="4DC12C80" w14:textId="283B6D80" w:rsidR="00DE6588" w:rsidRDefault="00DE6588" w:rsidP="00B97536">
            <w:pPr>
              <w:pStyle w:val="mslead"/>
              <w:pBdr>
                <w:left w:val="single" w:sz="36" w:space="11" w:color="auto"/>
              </w:pBdr>
              <w:shd w:val="clear" w:color="auto" w:fill="FFFFFF"/>
              <w:spacing w:before="0" w:beforeAutospacing="0" w:after="315" w:afterAutospacing="0" w:line="288" w:lineRule="atLeast"/>
              <w:jc w:val="both"/>
              <w:textAlignment w:val="baseline"/>
            </w:pPr>
            <w:r>
              <w:t>„</w:t>
            </w:r>
            <w:r w:rsidRPr="000168EB">
              <w:t>Życie w iluzji</w:t>
            </w:r>
            <w:r>
              <w:t xml:space="preserve"> świata</w:t>
            </w:r>
            <w:r w:rsidRPr="000168EB">
              <w:t xml:space="preserve"> idoli, mody, lansowanego przez media stylu życia nigdy nie dał mi tego, co obiecywał, a czego tak bardzo pragnąłem!</w:t>
            </w:r>
            <w:r>
              <w:t xml:space="preserve"> </w:t>
            </w:r>
            <w:r w:rsidRPr="000168EB">
              <w:t>Byłem wychowywany w czasach, w których seks był tematem tabu w rodzinach, szkołach, a nawet w grupach rówieśniczych. Gdy wszedłem w okres dojrzewania, zacząłem zauważać, że moje ciało się zmienia, że zmieniam się ja. Wystraszony tymi zmianami, tym, co się we mnie działo, zacząłem szukać odpowiedzi na dręczące mnie pytania.</w:t>
            </w:r>
            <w:r>
              <w:t xml:space="preserve"> </w:t>
            </w:r>
            <w:r w:rsidRPr="000168EB">
              <w:t>Chciałem odnaleźć się w nowej rzeczywistości. Pierwszym źródłem informacji, jakie wpadło mi w ręce, były czasopisma: „</w:t>
            </w:r>
            <w:proofErr w:type="spellStart"/>
            <w:r w:rsidRPr="000168EB">
              <w:t>Bravo</w:t>
            </w:r>
            <w:proofErr w:type="spellEnd"/>
            <w:r w:rsidRPr="000168EB">
              <w:t>”, „Dziewczyna”, „Popcorn”. Wtedy wydawało mi się, że tam właśnie znajdę odpowiedzi na swoje pytania. W pytaniach i odpowiedziach – które, jak sądzę, były fikcyjnie tworzone na potrzeby gazety – odnajdywałem siebie.</w:t>
            </w:r>
            <w:r>
              <w:t xml:space="preserve"> </w:t>
            </w:r>
            <w:r w:rsidRPr="000168EB">
              <w:t>Mówiły one o moich uczuciach, emocjach, marzeniach, o tym, co robić, by być zawsze otwartym wobec rzeczywistości, która już nie stanowiła takiego tabu. Jednak odpowiedzi nie miały nic wspólnego z oczekiwanym dobrem i prowadziły do egoistycznego wykolejenia.</w:t>
            </w:r>
            <w:r>
              <w:t xml:space="preserve"> </w:t>
            </w:r>
            <w:r w:rsidRPr="000168EB">
              <w:t>W tych gazetach lansowany był świat nierealnych marzeń, ciągłej pogoni za fikcyjną miłością. Brakowało w nim tego wszystkiego, co pomogłoby przejść przez tak trudny okres dorastania. Takie „autorytety”, jak pani psycholog, socjolog i wielu innych, nawet sławnych ludzi – moich idoli – na łamach czasopism radziło, jak sobie samemu pomóc – a raczej, jak sobie zaszkodzić. Wierzyłem im jednak wtedy, bo myślałem, że mówią prawdę. Każdego, kto mówił i myślał inaczej niż moje „</w:t>
            </w:r>
            <w:proofErr w:type="spellStart"/>
            <w:r w:rsidRPr="000168EB">
              <w:t>Bravo</w:t>
            </w:r>
            <w:proofErr w:type="spellEnd"/>
            <w:r w:rsidRPr="000168EB">
              <w:t>”, uważałem za wroga…</w:t>
            </w:r>
            <w:r>
              <w:t xml:space="preserve"> </w:t>
            </w:r>
            <w:r w:rsidRPr="000168EB">
              <w:t>Zaczął się dla mnie czas szkoły średniej. Poszedłem za radą pani psycholog z gazety i zacząłem się onanizować, bo ona stwierdziła, że „to jest najlepszy sposób na zaspokojenie swoich potrzeb seksualnych w tym wieku i przygotowanie do aktywnego życia seksualnego poprzez treningi na własnym ciele”… Onanizm stał się dla mnie wszystkim.</w:t>
            </w:r>
            <w:r>
              <w:t xml:space="preserve"> </w:t>
            </w:r>
            <w:r w:rsidRPr="000168EB">
              <w:t>Karmiłem swoją wyobraźnię historyjkami erotycznymi. Tylko że tam wszystko było takie cudowne, bez poczucia wstydu, samotności, lęku… A ja już wtedy miałem wyrzuty sumienia, lecz je zagłuszałem. Jak mantrę powtarzałem sobie, że wszyscy to robią, więc jest OK. Tylko czasami, gdy milkł huk świata, a ja zostawałem sam ze sobą, było mi źle; wtedy docierało do mnie, że zadaję sobie ból.</w:t>
            </w:r>
            <w:r>
              <w:t xml:space="preserve"> </w:t>
            </w:r>
            <w:r w:rsidRPr="000168EB">
              <w:t>W tym czasie zrodziły się u mnie ogromne kompleksy, poczucie, że nie jestem nikomu potrzebny i że nikt mnie nie kocha. Straciłem poczucie własnej wartości, a brak akceptacji siebie, jako młodego chłopaka z piegami, powoli rozpoczął lawinę wielu wewnętrznych i zewnętrznych</w:t>
            </w:r>
            <w:r w:rsidRPr="000168EB">
              <w:rPr>
                <w:rFonts w:ascii="Helvetica" w:hAnsi="Helvetica" w:cs="Helvetica"/>
              </w:rPr>
              <w:t xml:space="preserve"> </w:t>
            </w:r>
            <w:r w:rsidRPr="000168EB">
              <w:t>dramatów… Po pewnym czasie zaczęło do mnie docierać, że żyję w świecie iluzji. Zrozumiałem, że takie życie nie będzie kolorową historią z happy endem, lecz że jest to walka o moje życie i moją duszę.</w:t>
            </w:r>
          </w:p>
          <w:p w14:paraId="766B0ED7" w14:textId="4214F444" w:rsidR="00DE6588" w:rsidRPr="000168EB" w:rsidRDefault="00DE6588" w:rsidP="00B97536">
            <w:pPr>
              <w:pStyle w:val="mslead"/>
              <w:pBdr>
                <w:left w:val="single" w:sz="36" w:space="11" w:color="auto"/>
              </w:pBdr>
              <w:shd w:val="clear" w:color="auto" w:fill="FFFFFF"/>
              <w:spacing w:before="0" w:beforeAutospacing="0" w:after="315" w:afterAutospacing="0" w:line="288" w:lineRule="atLeast"/>
              <w:jc w:val="both"/>
              <w:textAlignment w:val="baseline"/>
            </w:pPr>
            <w:r w:rsidRPr="000168EB">
              <w:t>Postanowiłem, że zerwę ze swoimi dotychczasowymi przyzwyczajeniami, i poszedłem do spowiedzi. Myślałem, że zaczynam nowy rozdział swojego życia. I naprawdę chciałem być inny</w:t>
            </w:r>
            <w:r>
              <w:rPr>
                <w:rFonts w:ascii="Helvetica" w:hAnsi="Helvetica" w:cs="Helvetica"/>
                <w:color w:val="636363"/>
              </w:rPr>
              <w:t xml:space="preserve">. </w:t>
            </w:r>
            <w:r w:rsidRPr="000168EB">
              <w:t>Nie wytrzymałem</w:t>
            </w:r>
            <w:r w:rsidRPr="000168EB">
              <w:rPr>
                <w:rFonts w:ascii="Helvetica" w:hAnsi="Helvetica" w:cs="Helvetica"/>
              </w:rPr>
              <w:t xml:space="preserve"> </w:t>
            </w:r>
            <w:r w:rsidRPr="000168EB">
              <w:t>jednak nawet jednego dnia i tak od spowiedzi do spowiedzi minął rok, a we mnie nic się nie zmieniło… Wciąż upadałem w kolejne samogwałty, jakbym w pewien sposób chciał ukarać sam siebie za to, że jestem nikim.</w:t>
            </w:r>
            <w:r>
              <w:t xml:space="preserve"> </w:t>
            </w:r>
            <w:r w:rsidRPr="000168EB">
              <w:t xml:space="preserve">Wtedy też zacząłem głośno atakować Kościół, odrzuciłem to wszystko, co mi dał. Sięgałem po pornografię </w:t>
            </w:r>
            <w:r w:rsidRPr="000168EB">
              <w:lastRenderedPageBreak/>
              <w:t>i z nią doświadczałem dramatu. Gazety, internet, własna fantazja… Powolne podążanie za czymś nierealnym stało się szalonym pędem za przyjemnością, aby tylko zabić w sobie to poczucie odrzucenia i samotności. I tak spragniony wrażeń z dnia na dzień pogrążałem się w swoich uzależnieniach, a nieuporządkowany świat emocji stał się dla mnie prostą drogą ku upadkowi…</w:t>
            </w:r>
            <w:r>
              <w:t xml:space="preserve"> </w:t>
            </w:r>
            <w:r w:rsidRPr="000168EB">
              <w:t>Z dnia na dzień stawałem się coraz bardziej obojętny, wykorzystywałem wszystkich, sam nic nie dając – no bo co mogłem dać? Bardzo poraniłem siebie i innych… Rany, które zadawałem sobie, były dowodem, że wielki świat marzeń o miłości, która niczego nie wymaga, a daje nam to, czego chcemy, jest fałszywy i nie istnieje!</w:t>
            </w:r>
          </w:p>
          <w:p w14:paraId="673166BF" w14:textId="1A2F631E" w:rsidR="00DE6588" w:rsidRDefault="00DE6588" w:rsidP="00623865">
            <w:pPr>
              <w:pStyle w:val="NormalnyWeb"/>
              <w:shd w:val="clear" w:color="auto" w:fill="FFFFFF"/>
              <w:spacing w:before="0" w:beforeAutospacing="0" w:after="315" w:afterAutospacing="0"/>
              <w:jc w:val="both"/>
              <w:textAlignment w:val="baseline"/>
            </w:pPr>
            <w:r w:rsidRPr="000168EB">
              <w:t>Zacząłem zadawać sobie pytania: Dlaczego jest lansowany taki model życia? Dlaczego wciągamy siebie i innych w iluzje miłości, a potem dla wielu jest już za późno? Co to za życie – wypełnione lękiem i pogonią za stabilnością, której nigdy się nie osiąga? Co to za życie, w którym się tylko bierze, a nic nie ofiarowuje?  Przecież te szczęśliwe twarze, te wszystkie opisy z „</w:t>
            </w:r>
            <w:proofErr w:type="spellStart"/>
            <w:r w:rsidRPr="000168EB">
              <w:t>Bravo</w:t>
            </w:r>
            <w:proofErr w:type="spellEnd"/>
            <w:r w:rsidRPr="000168EB">
              <w:t>” – opisy szczęścia, radości i satysfakcji mówiły coś innego, a ja, targany uzależnieniami, doświadczałem rozpaczy, samotności i bagna!</w:t>
            </w:r>
            <w:r>
              <w:t xml:space="preserve"> </w:t>
            </w:r>
            <w:r w:rsidRPr="000168EB">
              <w:t xml:space="preserve">Wiedziałem, że tak nie można żyć, że ja nie chcę tak żyć! </w:t>
            </w:r>
            <w:r>
              <w:t>W</w:t>
            </w:r>
            <w:r w:rsidRPr="000168EB">
              <w:t>yjechałem na pielgrzymkę do krakowskich Łagiewnik.</w:t>
            </w:r>
            <w:r>
              <w:t xml:space="preserve"> </w:t>
            </w:r>
            <w:r w:rsidRPr="000168EB">
              <w:t>Tam, w Łagiewnikach, ofiarowałem całe swoje życie Bogu za wstawiennictwem siostry Faustyny, prosząc, by wyprosiła mi u Jezusa łaskę nawrócenia.</w:t>
            </w:r>
            <w:r>
              <w:t xml:space="preserve"> </w:t>
            </w:r>
            <w:r w:rsidRPr="000168EB">
              <w:t>I tak powoli zaczęły znikać u mnie złe uczucia, pragnienia; zniewolenie zamieniało się w wiele dni czystości i łaski. Na nowo uwierzyłem, że miłość Jezusa nie jest tylko dla wybranych, ale także dla mnie. On jest Drogą, Prawdą i Życiem. On jest moją szansą. On pozwolił mi na nowo rozpocząć życie, które – mam nadzieję – trwać będzie w Nim już zawsze.</w:t>
            </w:r>
            <w:r>
              <w:t xml:space="preserve"> </w:t>
            </w:r>
            <w:r w:rsidRPr="000168EB">
              <w:t>Kilka lat szukałem sposobu na życie, szukałem swego miejsca w świecie. Wielki świat idoli, mody, lansowanego przez media stylu życia nigdy w najmniejszym stopniu nie dał mi tego, co obiecywał, a czego tak bardzo pragnąłem! Jezus uczynił mnie nowym człowiekiem, zbudował we mnie od nowa wiarę, nadzieję i miłość. Przywrócił mi utracony szacunek do siebie i innych. Zwrócił mi utracony dom i rodzinę. Pomógł przebaczyć ojcu jego nieobecność w moim życiu</w:t>
            </w:r>
            <w:r>
              <w:t>”</w:t>
            </w:r>
            <w:r w:rsidRPr="000168EB">
              <w:t>.</w:t>
            </w:r>
            <w:r>
              <w:t xml:space="preserve"> </w:t>
            </w:r>
          </w:p>
          <w:p w14:paraId="26FA36B7" w14:textId="15F29C9D" w:rsidR="00DE6588" w:rsidRDefault="00DE6588" w:rsidP="00623865">
            <w:pPr>
              <w:pStyle w:val="NormalnyWeb"/>
              <w:shd w:val="clear" w:color="auto" w:fill="FFFFFF"/>
              <w:spacing w:before="0" w:beforeAutospacing="0" w:after="315" w:afterAutospacing="0"/>
              <w:jc w:val="both"/>
              <w:textAlignment w:val="baseline"/>
            </w:pP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 wp14:anchorId="4F2F4CE5" wp14:editId="7BC9DC07">
                  <wp:simplePos x="0" y="0"/>
                  <wp:positionH relativeFrom="leftMargin">
                    <wp:posOffset>-327872</wp:posOffset>
                  </wp:positionH>
                  <wp:positionV relativeFrom="paragraph">
                    <wp:posOffset>3810</wp:posOffset>
                  </wp:positionV>
                  <wp:extent cx="340995" cy="353695"/>
                  <wp:effectExtent l="0" t="0" r="1905" b="825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6588">
              <w:rPr>
                <w:highlight w:val="lightGray"/>
                <w:u w:val="single"/>
              </w:rPr>
              <w:t xml:space="preserve">- </w:t>
            </w:r>
            <w:r w:rsidR="00AF0C9B">
              <w:rPr>
                <w:highlight w:val="lightGray"/>
                <w:u w:val="single"/>
              </w:rPr>
              <w:t>J</w:t>
            </w:r>
            <w:r w:rsidRPr="00DE6588">
              <w:rPr>
                <w:highlight w:val="lightGray"/>
                <w:u w:val="single"/>
              </w:rPr>
              <w:t>ak wyglądało życie tego chłopaka? Z czym się zmagał i jak sobie poradził? Co mu pomogło?</w:t>
            </w:r>
            <w:r>
              <w:t xml:space="preserve"> (</w:t>
            </w:r>
            <w:r w:rsidRPr="00DE6588">
              <w:rPr>
                <w:i/>
              </w:rPr>
              <w:t>uczestnicy streszczają świadectwo)</w:t>
            </w:r>
          </w:p>
          <w:p w14:paraId="6575FC11" w14:textId="19243A11" w:rsidR="00DE6588" w:rsidRDefault="00DE6588" w:rsidP="00623865">
            <w:pPr>
              <w:pStyle w:val="NormalnyWeb"/>
              <w:shd w:val="clear" w:color="auto" w:fill="FFFFFF"/>
              <w:spacing w:before="0" w:beforeAutospacing="0" w:after="315" w:afterAutospacing="0"/>
              <w:jc w:val="both"/>
              <w:textAlignment w:val="baseline"/>
            </w:pP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 wp14:anchorId="23ADC981" wp14:editId="6D392D5C">
                  <wp:simplePos x="0" y="0"/>
                  <wp:positionH relativeFrom="leftMargin">
                    <wp:posOffset>-328295</wp:posOffset>
                  </wp:positionH>
                  <wp:positionV relativeFrom="paragraph">
                    <wp:posOffset>1179195</wp:posOffset>
                  </wp:positionV>
                  <wp:extent cx="340995" cy="353695"/>
                  <wp:effectExtent l="0" t="0" r="1905" b="825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D79904C" wp14:editId="5BD48AE2">
                  <wp:simplePos x="0" y="0"/>
                  <wp:positionH relativeFrom="leftMargin">
                    <wp:posOffset>-369782</wp:posOffset>
                  </wp:positionH>
                  <wp:positionV relativeFrom="paragraph">
                    <wp:posOffset>3810</wp:posOffset>
                  </wp:positionV>
                  <wp:extent cx="383455" cy="551180"/>
                  <wp:effectExtent l="0" t="0" r="0" b="127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865">
              <w:rPr>
                <w:i/>
              </w:rPr>
              <w:t>Podsumowanie animatora:</w:t>
            </w:r>
            <w:r>
              <w:t xml:space="preserve"> Przytoczone świadectwo, choć trochę długie, to jednak dobrze ukazuje zmagania człowieka w sferze seksualności w okresie dojrzewania. Grzech pierworodny zranił naszą ludzką naturę, robił nas wewnętrznie. Będziemy przez całej życie doświadczać różnych deficytów w różnych sferach naszego ludzkiego życia, również w sferze seksualnej. Przytoczone świadectwo jest dla nas zachętą aby nie ulegać ułudzie świata i łatwej miłości – ale żeby walczyć o autentyczną, czystą miłość. W tej walce Chrystus nie pozostawia nas samych… </w:t>
            </w:r>
          </w:p>
          <w:p w14:paraId="37D5BECE" w14:textId="14E43D63" w:rsidR="00DE6588" w:rsidRDefault="00DE6588" w:rsidP="002612C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highlight w:val="lightGray"/>
                <w:u w:val="single"/>
              </w:rPr>
              <w:t xml:space="preserve">- </w:t>
            </w:r>
            <w:r w:rsidR="00AF0C9B">
              <w:rPr>
                <w:highlight w:val="lightGray"/>
                <w:u w:val="single"/>
              </w:rPr>
              <w:t>C</w:t>
            </w:r>
            <w:r>
              <w:rPr>
                <w:highlight w:val="lightGray"/>
                <w:u w:val="single"/>
              </w:rPr>
              <w:t xml:space="preserve">zy Kościół jest wrogiem seksu? </w:t>
            </w:r>
            <w:r w:rsidRPr="002612C5">
              <w:rPr>
                <w:i/>
              </w:rPr>
              <w:t>(</w:t>
            </w:r>
            <w:r>
              <w:rPr>
                <w:i/>
              </w:rPr>
              <w:t>wypowiedzi uczestników… )</w:t>
            </w:r>
          </w:p>
          <w:p w14:paraId="785469B5" w14:textId="571DB552" w:rsidR="00DE6588" w:rsidRDefault="00DE6588" w:rsidP="00623865">
            <w:pPr>
              <w:pStyle w:val="NormalnyWeb"/>
              <w:shd w:val="clear" w:color="auto" w:fill="FFFFFF"/>
              <w:spacing w:before="0" w:beforeAutospacing="0" w:after="315" w:afterAutospacing="0"/>
              <w:jc w:val="both"/>
              <w:textAlignment w:val="baseline"/>
              <w:rPr>
                <w:highlight w:val="lightGray"/>
                <w:u w:val="single"/>
              </w:rPr>
            </w:pPr>
            <w:r>
              <w:rPr>
                <w:i/>
              </w:rPr>
              <w:t xml:space="preserve">Animatora może podsumować: </w:t>
            </w:r>
            <w:r>
              <w:t>P</w:t>
            </w:r>
            <w:r w:rsidRPr="002612C5">
              <w:t>ozornie wydawać się może, że Kościół zabrania współżycia, ale tak naprawdę chce bronić ludzi przed naskórkowymi/powierzchownymi doświadczeniami korzystania ze współżycia pozamałżeńskiego, które mogą zamykać osoby w egoizmie, zaślepieniu emocjonalnym nie rozwijając głębi ich więzi – jest to niebezpieczne. Kościół chce ustrzec nas przed wszelkimi zranieniami w dziedzinie seksualności, stąd stawia pewne wymagania i zakazy.</w:t>
            </w:r>
            <w:r>
              <w:rPr>
                <w:i/>
              </w:rPr>
              <w:t xml:space="preserve"> </w:t>
            </w:r>
          </w:p>
          <w:p w14:paraId="61A576FF" w14:textId="74587A3D" w:rsidR="00DE6588" w:rsidRDefault="00DE6588" w:rsidP="00623865">
            <w:pPr>
              <w:pStyle w:val="NormalnyWeb"/>
              <w:shd w:val="clear" w:color="auto" w:fill="FFFFFF"/>
              <w:spacing w:before="0" w:beforeAutospacing="0" w:after="315" w:afterAutospacing="0"/>
              <w:jc w:val="both"/>
              <w:textAlignment w:val="baseline"/>
            </w:pP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 wp14:anchorId="77302F9C" wp14:editId="316260C6">
                  <wp:simplePos x="0" y="0"/>
                  <wp:positionH relativeFrom="leftMargin">
                    <wp:posOffset>-337397</wp:posOffset>
                  </wp:positionH>
                  <wp:positionV relativeFrom="paragraph">
                    <wp:posOffset>3810</wp:posOffset>
                  </wp:positionV>
                  <wp:extent cx="340995" cy="353695"/>
                  <wp:effectExtent l="0" t="0" r="1905" b="825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865">
              <w:rPr>
                <w:highlight w:val="lightGray"/>
                <w:u w:val="single"/>
              </w:rPr>
              <w:t xml:space="preserve">- </w:t>
            </w:r>
            <w:r w:rsidR="00AF0C9B">
              <w:rPr>
                <w:highlight w:val="lightGray"/>
                <w:u w:val="single"/>
              </w:rPr>
              <w:t>W</w:t>
            </w:r>
            <w:bookmarkStart w:id="0" w:name="_GoBack"/>
            <w:bookmarkEnd w:id="0"/>
            <w:r w:rsidRPr="00623865">
              <w:rPr>
                <w:highlight w:val="lightGray"/>
                <w:u w:val="single"/>
              </w:rPr>
              <w:t xml:space="preserve"> jaki sposób możemy szukać pomocy i wsparcia u Chrystusa w </w:t>
            </w:r>
            <w:r>
              <w:rPr>
                <w:highlight w:val="lightGray"/>
                <w:u w:val="single"/>
              </w:rPr>
              <w:t>trosce</w:t>
            </w:r>
            <w:r w:rsidRPr="00623865">
              <w:rPr>
                <w:highlight w:val="lightGray"/>
                <w:u w:val="single"/>
              </w:rPr>
              <w:t xml:space="preserve"> o czystość w dziedzinie seksualn</w:t>
            </w:r>
            <w:r>
              <w:rPr>
                <w:highlight w:val="lightGray"/>
                <w:u w:val="single"/>
              </w:rPr>
              <w:t>ej</w:t>
            </w:r>
            <w:r w:rsidRPr="00623865">
              <w:rPr>
                <w:highlight w:val="lightGray"/>
                <w:u w:val="single"/>
              </w:rPr>
              <w:t>?</w:t>
            </w:r>
            <w:r>
              <w:t xml:space="preserve"> </w:t>
            </w:r>
            <w:r w:rsidRPr="00623865">
              <w:rPr>
                <w:i/>
              </w:rPr>
              <w:t>(korzystać z sakramentu spowiedzi, spotykać się z Panem w Eucharystii, prosić o rozmowę/kierownictwo duchowe zaufaną osobę/duszpasterza, słuchać mądrych konferencji/rekolekcji, angażować się we wspólnotę, rozwijać swoje pasje,</w:t>
            </w:r>
            <w:r>
              <w:rPr>
                <w:i/>
              </w:rPr>
              <w:t xml:space="preserve"> dbać o higienę swojego odpoczynku i pracy, stawiać granice w korzystaniu z mediów, </w:t>
            </w:r>
            <w:r w:rsidRPr="00623865">
              <w:rPr>
                <w:i/>
              </w:rPr>
              <w:t>itd. )</w:t>
            </w:r>
          </w:p>
          <w:p w14:paraId="7648DC1D" w14:textId="3E2905E1" w:rsidR="00DE6588" w:rsidRPr="00723181" w:rsidRDefault="00DE6588" w:rsidP="00723181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64736" behindDoc="0" locked="0" layoutInCell="1" allowOverlap="1" wp14:anchorId="29C56B08" wp14:editId="0F916C06">
                  <wp:simplePos x="0" y="0"/>
                  <wp:positionH relativeFrom="column">
                    <wp:posOffset>-480272</wp:posOffset>
                  </wp:positionH>
                  <wp:positionV relativeFrom="paragraph">
                    <wp:posOffset>297604</wp:posOffset>
                  </wp:positionV>
                  <wp:extent cx="427990" cy="424180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893">
              <w:rPr>
                <w:b/>
                <w:sz w:val="24"/>
                <w:szCs w:val="24"/>
              </w:rPr>
              <w:t>Działać</w:t>
            </w:r>
          </w:p>
          <w:p w14:paraId="77D0BD0D" w14:textId="785DB854" w:rsidR="00DE6588" w:rsidRPr="000168EB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  <w:r w:rsidRPr="000168EB">
              <w:rPr>
                <w:sz w:val="24"/>
              </w:rPr>
              <w:t xml:space="preserve">Mam teraz dla </w:t>
            </w:r>
            <w:r>
              <w:rPr>
                <w:sz w:val="24"/>
              </w:rPr>
              <w:t>was</w:t>
            </w:r>
            <w:r w:rsidRPr="000168EB">
              <w:rPr>
                <w:sz w:val="24"/>
              </w:rPr>
              <w:t xml:space="preserve"> zadanie</w:t>
            </w:r>
            <w:r>
              <w:rPr>
                <w:sz w:val="24"/>
              </w:rPr>
              <w:t xml:space="preserve">. </w:t>
            </w:r>
            <w:r w:rsidRPr="000168EB">
              <w:rPr>
                <w:sz w:val="24"/>
              </w:rPr>
              <w:t>Podzielę was na grupy</w:t>
            </w:r>
            <w:r w:rsidRPr="000168EB">
              <w:rPr>
                <w:i/>
                <w:sz w:val="24"/>
              </w:rPr>
              <w:t xml:space="preserve"> (animator dzieli uczestników na grupy</w:t>
            </w:r>
            <w:r>
              <w:rPr>
                <w:i/>
                <w:sz w:val="24"/>
              </w:rPr>
              <w:t xml:space="preserve"> i rozdaje kartki A4 oraz długopisy</w:t>
            </w:r>
            <w:r w:rsidRPr="000168EB">
              <w:rPr>
                <w:i/>
                <w:sz w:val="24"/>
              </w:rPr>
              <w:t xml:space="preserve">) </w:t>
            </w:r>
            <w:r w:rsidRPr="000168EB">
              <w:rPr>
                <w:sz w:val="24"/>
              </w:rPr>
              <w:t xml:space="preserve">waszym zadaniem będzie napisać: </w:t>
            </w:r>
          </w:p>
          <w:p w14:paraId="154305E5" w14:textId="5BD01AF4" w:rsidR="00DE6588" w:rsidRPr="000168EB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  <w:r w:rsidRPr="000168EB">
              <w:rPr>
                <w:sz w:val="24"/>
              </w:rPr>
              <w:t>Grupa 1 – email do osoby borykającej się z problemem masturbacji</w:t>
            </w:r>
          </w:p>
          <w:p w14:paraId="59A6DB0E" w14:textId="7F4D2011" w:rsidR="00DE6588" w:rsidRPr="000168EB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  <w:r w:rsidRPr="000168EB">
              <w:rPr>
                <w:sz w:val="24"/>
              </w:rPr>
              <w:t>Grupa 2 – informację dla kolegi z liceum, który pyta: dlaczego ma zachować czystość przedmałżeńską, jeśli on kocha swoją dziewczynę?</w:t>
            </w:r>
          </w:p>
          <w:p w14:paraId="0E5AC242" w14:textId="562803C3" w:rsidR="00DE6588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  <w:r w:rsidRPr="000168EB">
              <w:rPr>
                <w:sz w:val="24"/>
              </w:rPr>
              <w:t>Grupa 3 –</w:t>
            </w:r>
            <w:r>
              <w:rPr>
                <w:sz w:val="24"/>
              </w:rPr>
              <w:t xml:space="preserve"> na</w:t>
            </w:r>
            <w:r w:rsidRPr="000168EB">
              <w:rPr>
                <w:sz w:val="24"/>
              </w:rPr>
              <w:t xml:space="preserve"> forum</w:t>
            </w:r>
            <w:r>
              <w:rPr>
                <w:sz w:val="24"/>
              </w:rPr>
              <w:t xml:space="preserve"> internetowym</w:t>
            </w:r>
            <w:r w:rsidRPr="000168EB">
              <w:rPr>
                <w:sz w:val="24"/>
              </w:rPr>
              <w:t xml:space="preserve"> odpowiedzieć na pytanie, gdzie są granice wchodzenia w intymność z dziewczyną/chłopakiem? </w:t>
            </w:r>
          </w:p>
          <w:p w14:paraId="582544CD" w14:textId="28CD5B12" w:rsidR="00DE6588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</w:p>
          <w:p w14:paraId="692B78E9" w14:textId="085C9B78" w:rsidR="00DE6588" w:rsidRPr="002612C5" w:rsidRDefault="00DE6588" w:rsidP="00DC50A0">
            <w:pPr>
              <w:spacing w:after="0" w:line="240" w:lineRule="auto"/>
              <w:jc w:val="both"/>
              <w:rPr>
                <w:i/>
                <w:sz w:val="24"/>
              </w:rPr>
            </w:pPr>
            <w:r w:rsidRPr="002612C5">
              <w:rPr>
                <w:i/>
                <w:sz w:val="24"/>
              </w:rPr>
              <w:t xml:space="preserve">Po danym czasie następuje prezentacja zadań. A animator może podsumować następującymi słowami: </w:t>
            </w:r>
          </w:p>
          <w:p w14:paraId="63C4FA65" w14:textId="4C815767" w:rsidR="00DE6588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Dziękuję za wykonanie zadania. Niech podjęty temat będzie dla nas zachętą do wdzięczności Bogu za piękny dar sfery seksualnej oraz relacji oblubieńczych a także niech ustrzeże nas przed błędnym korzystaniem z daru seksualności. </w:t>
            </w:r>
          </w:p>
          <w:p w14:paraId="1902EE00" w14:textId="77777777" w:rsidR="00DE6588" w:rsidRPr="000168EB" w:rsidRDefault="00DE6588" w:rsidP="00DC50A0">
            <w:pPr>
              <w:spacing w:after="0" w:line="240" w:lineRule="auto"/>
              <w:jc w:val="both"/>
              <w:rPr>
                <w:sz w:val="24"/>
              </w:rPr>
            </w:pPr>
          </w:p>
          <w:p w14:paraId="25D8E261" w14:textId="7C7AFB9F" w:rsidR="00DE6588" w:rsidRPr="00D80CC2" w:rsidRDefault="00DE6588" w:rsidP="00DC50A0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Hasło spotkania</w:t>
            </w:r>
          </w:p>
          <w:p w14:paraId="0C716E65" w14:textId="72EB9C01" w:rsidR="00DE6588" w:rsidRPr="00780E29" w:rsidRDefault="00DE6588" w:rsidP="00DC50A0">
            <w:pPr>
              <w:pStyle w:val="Akapitzlist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czci niech będzie małżeństwo pod każdym względem i łoże wasze nieskalane.</w:t>
            </w:r>
          </w:p>
          <w:p w14:paraId="76A4D348" w14:textId="49ED673D" w:rsidR="00DE6588" w:rsidRPr="00D80CC2" w:rsidRDefault="00DE6588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Piosenka spotkania</w:t>
            </w:r>
          </w:p>
          <w:p w14:paraId="2C4A7302" w14:textId="6CA6B3E7" w:rsidR="00DE6588" w:rsidRPr="00780E29" w:rsidRDefault="00DE6588" w:rsidP="00780E29">
            <w:pPr>
              <w:pStyle w:val="Akapitzlist"/>
              <w:ind w:left="104"/>
              <w:jc w:val="center"/>
            </w:pPr>
            <w:r>
              <w:t>Ciągle szukam</w:t>
            </w:r>
          </w:p>
          <w:p w14:paraId="3F2AE553" w14:textId="27727405" w:rsidR="00DE6588" w:rsidRPr="00D80CC2" w:rsidRDefault="00DE6588" w:rsidP="00DC50A0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14:paraId="6BAC7392" w14:textId="31250F28" w:rsidR="00DE6588" w:rsidRPr="001D7458" w:rsidRDefault="00DE6588" w:rsidP="00DC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Zajrzę na stronę 2ryby.pl</w:t>
            </w:r>
          </w:p>
          <w:p w14:paraId="51DAA0BF" w14:textId="0D147616" w:rsidR="00DE6588" w:rsidRPr="00CA1D53" w:rsidRDefault="00DE6588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 w:rsidRPr="00D80CC2">
              <w:rPr>
                <w:b/>
                <w:i/>
              </w:rPr>
              <w:t>Modlitwa na zakończenie</w:t>
            </w:r>
          </w:p>
          <w:p w14:paraId="515BF34B" w14:textId="64C5EA7C" w:rsidR="00DE6588" w:rsidRDefault="00DE6588" w:rsidP="002612C5">
            <w:pPr>
              <w:spacing w:after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Animator modli się następującymi słowami: </w:t>
            </w:r>
          </w:p>
          <w:p w14:paraId="17C1954E" w14:textId="78889D9B" w:rsidR="00DE6588" w:rsidRDefault="00DE6588" w:rsidP="002612C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Dziękujemy Ci Panie za naszą godność dzieci Bożych. Dziękujemy za to że tak pięknie nas stworzyłeś. Dziękujemy za Twoją miłość, mimo iż w nas jest wiele deficytów, braków i budzącej się namiętności. Dziękujemy Ci Panie, że kochasz nas mimo naszych upadków i błędów. Dziękujemy Ci Panie za Twoją cierpliwość wobec nas. Wspieraj nas w odkrywaniu naszej wartości. Kieruj nas ku czystej miłości. </w:t>
            </w:r>
          </w:p>
          <w:p w14:paraId="2C13422A" w14:textId="55E2E3B8" w:rsidR="00DE6588" w:rsidRPr="002612C5" w:rsidRDefault="00DE6588" w:rsidP="002612C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Ojcze nasz… </w:t>
            </w:r>
          </w:p>
          <w:p w14:paraId="46E43EE2" w14:textId="77777777" w:rsidR="00DE6588" w:rsidRDefault="00DE6588" w:rsidP="002612C5">
            <w:pPr>
              <w:spacing w:after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Znak krzyża, animator gasi świecę.</w:t>
            </w:r>
          </w:p>
          <w:p w14:paraId="4B55B134" w14:textId="7C46E5A1" w:rsidR="00DE6588" w:rsidRPr="00780E29" w:rsidRDefault="00DE6588" w:rsidP="002612C5">
            <w:pPr>
              <w:spacing w:after="0"/>
              <w:jc w:val="both"/>
              <w:rPr>
                <w:i/>
                <w:sz w:val="24"/>
              </w:rPr>
            </w:pPr>
          </w:p>
        </w:tc>
      </w:tr>
      <w:tr w:rsidR="00DE6588" w:rsidRPr="007E3052" w14:paraId="0F919E3D" w14:textId="77777777" w:rsidTr="00DC50A0">
        <w:trPr>
          <w:trHeight w:val="339"/>
        </w:trPr>
        <w:tc>
          <w:tcPr>
            <w:tcW w:w="244" w:type="dxa"/>
            <w:vAlign w:val="center"/>
          </w:tcPr>
          <w:p w14:paraId="1AC4337E" w14:textId="67C50FD4" w:rsidR="00DE6588" w:rsidRPr="007E3052" w:rsidRDefault="00DE6588" w:rsidP="00DC50A0">
            <w:pPr>
              <w:spacing w:after="0" w:line="240" w:lineRule="auto"/>
              <w:jc w:val="center"/>
            </w:pPr>
            <w:r w:rsidRPr="00FC4250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 wp14:anchorId="4182150E" wp14:editId="37EC0E99">
                  <wp:simplePos x="0" y="0"/>
                  <wp:positionH relativeFrom="leftMargin">
                    <wp:posOffset>-203200</wp:posOffset>
                  </wp:positionH>
                  <wp:positionV relativeFrom="paragraph">
                    <wp:posOffset>5726430</wp:posOffset>
                  </wp:positionV>
                  <wp:extent cx="340995" cy="353695"/>
                  <wp:effectExtent l="0" t="0" r="1905" b="825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728896" behindDoc="0" locked="0" layoutInCell="1" allowOverlap="1" wp14:anchorId="38EE46E7" wp14:editId="3D6C0FAD">
                  <wp:simplePos x="0" y="0"/>
                  <wp:positionH relativeFrom="leftMargin">
                    <wp:posOffset>-276225</wp:posOffset>
                  </wp:positionH>
                  <wp:positionV relativeFrom="paragraph">
                    <wp:posOffset>6819265</wp:posOffset>
                  </wp:positionV>
                  <wp:extent cx="414020" cy="466725"/>
                  <wp:effectExtent l="0" t="0" r="5080" b="9525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8" w:type="dxa"/>
            <w:vMerge/>
          </w:tcPr>
          <w:p w14:paraId="73F816DA" w14:textId="194D376B" w:rsidR="00DE6588" w:rsidRPr="00CE453B" w:rsidRDefault="00DE6588" w:rsidP="00CE45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7A740A6C" w14:textId="2336B8A9" w:rsidR="00FC4250" w:rsidRDefault="00DA526D">
      <w:pPr>
        <w:rPr>
          <w:b/>
          <w:sz w:val="4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5CD13032" wp14:editId="0556F3B4">
            <wp:simplePos x="0" y="0"/>
            <wp:positionH relativeFrom="column">
              <wp:posOffset>-381635</wp:posOffset>
            </wp:positionH>
            <wp:positionV relativeFrom="paragraph">
              <wp:posOffset>-1510030</wp:posOffset>
            </wp:positionV>
            <wp:extent cx="421005" cy="289560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41184" behindDoc="0" locked="0" layoutInCell="1" allowOverlap="1" wp14:anchorId="1B4557CD" wp14:editId="0DEFF648">
            <wp:simplePos x="0" y="0"/>
            <wp:positionH relativeFrom="leftMargin">
              <wp:align>right</wp:align>
            </wp:positionH>
            <wp:positionV relativeFrom="paragraph">
              <wp:posOffset>-7557135</wp:posOffset>
            </wp:positionV>
            <wp:extent cx="414020" cy="466725"/>
            <wp:effectExtent l="0" t="0" r="508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E86CE" w14:textId="14295C71" w:rsidR="001C7B49" w:rsidRDefault="001C7B49">
      <w:pPr>
        <w:rPr>
          <w:b/>
          <w:sz w:val="4"/>
        </w:rPr>
      </w:pPr>
    </w:p>
    <w:p w14:paraId="6A98C1AF" w14:textId="7B334BA9" w:rsidR="006D4D3A" w:rsidRPr="00E813DD" w:rsidRDefault="006D4D3A">
      <w:pPr>
        <w:rPr>
          <w:b/>
          <w:sz w:val="4"/>
        </w:rPr>
      </w:pPr>
    </w:p>
    <w:sectPr w:rsidR="006D4D3A" w:rsidRPr="00E813DD" w:rsidSect="001B2971">
      <w:footerReference w:type="default" r:id="rId19"/>
      <w:pgSz w:w="11906" w:h="16838"/>
      <w:pgMar w:top="389" w:right="424" w:bottom="426" w:left="720" w:header="142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19A5" w14:textId="77777777" w:rsidR="00BC7DC1" w:rsidRDefault="00BC7DC1" w:rsidP="005B659D">
      <w:pPr>
        <w:spacing w:after="0" w:line="240" w:lineRule="auto"/>
      </w:pPr>
      <w:r>
        <w:separator/>
      </w:r>
    </w:p>
  </w:endnote>
  <w:endnote w:type="continuationSeparator" w:id="0">
    <w:p w14:paraId="15F39B54" w14:textId="77777777" w:rsidR="00BC7DC1" w:rsidRDefault="00BC7DC1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F2EC" w14:textId="77777777" w:rsidR="00566801" w:rsidRDefault="005668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D52">
      <w:rPr>
        <w:noProof/>
      </w:rPr>
      <w:t>1</w:t>
    </w:r>
    <w:r>
      <w:fldChar w:fldCharType="end"/>
    </w:r>
  </w:p>
  <w:p w14:paraId="792D3B58" w14:textId="77777777"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1FE3" w14:textId="77777777" w:rsidR="00BC7DC1" w:rsidRDefault="00BC7DC1" w:rsidP="005B659D">
      <w:pPr>
        <w:spacing w:after="0" w:line="240" w:lineRule="auto"/>
      </w:pPr>
      <w:r>
        <w:separator/>
      </w:r>
    </w:p>
  </w:footnote>
  <w:footnote w:type="continuationSeparator" w:id="0">
    <w:p w14:paraId="14B8B1B5" w14:textId="77777777" w:rsidR="00BC7DC1" w:rsidRDefault="00BC7DC1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0C"/>
    <w:rsid w:val="0000086B"/>
    <w:rsid w:val="00003CB4"/>
    <w:rsid w:val="00006842"/>
    <w:rsid w:val="00014F6B"/>
    <w:rsid w:val="000164A6"/>
    <w:rsid w:val="000168EB"/>
    <w:rsid w:val="00020622"/>
    <w:rsid w:val="00022A6D"/>
    <w:rsid w:val="00027586"/>
    <w:rsid w:val="000410E9"/>
    <w:rsid w:val="000519C8"/>
    <w:rsid w:val="00065A32"/>
    <w:rsid w:val="0006726B"/>
    <w:rsid w:val="0007515B"/>
    <w:rsid w:val="0007654F"/>
    <w:rsid w:val="0008624F"/>
    <w:rsid w:val="00094A3A"/>
    <w:rsid w:val="000A2739"/>
    <w:rsid w:val="000B189B"/>
    <w:rsid w:val="000C4A0D"/>
    <w:rsid w:val="000C74CA"/>
    <w:rsid w:val="000D1E5C"/>
    <w:rsid w:val="000D411A"/>
    <w:rsid w:val="000D53A1"/>
    <w:rsid w:val="000D7A1E"/>
    <w:rsid w:val="000E3163"/>
    <w:rsid w:val="000F6091"/>
    <w:rsid w:val="00100D52"/>
    <w:rsid w:val="001016B4"/>
    <w:rsid w:val="0011351A"/>
    <w:rsid w:val="0011614F"/>
    <w:rsid w:val="00131DA4"/>
    <w:rsid w:val="00132639"/>
    <w:rsid w:val="00133152"/>
    <w:rsid w:val="00136DB5"/>
    <w:rsid w:val="00140E8D"/>
    <w:rsid w:val="00143F3E"/>
    <w:rsid w:val="0014740C"/>
    <w:rsid w:val="00153551"/>
    <w:rsid w:val="00171647"/>
    <w:rsid w:val="00172954"/>
    <w:rsid w:val="001819AD"/>
    <w:rsid w:val="00191122"/>
    <w:rsid w:val="00192D4A"/>
    <w:rsid w:val="001A29DD"/>
    <w:rsid w:val="001B2971"/>
    <w:rsid w:val="001B685B"/>
    <w:rsid w:val="001B6949"/>
    <w:rsid w:val="001C1226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3699"/>
    <w:rsid w:val="0025333A"/>
    <w:rsid w:val="002612C5"/>
    <w:rsid w:val="002640AB"/>
    <w:rsid w:val="00264614"/>
    <w:rsid w:val="002726B7"/>
    <w:rsid w:val="0027719D"/>
    <w:rsid w:val="0028188F"/>
    <w:rsid w:val="00281FE9"/>
    <w:rsid w:val="00291216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EEE"/>
    <w:rsid w:val="00320133"/>
    <w:rsid w:val="00341D52"/>
    <w:rsid w:val="0037158E"/>
    <w:rsid w:val="003759FA"/>
    <w:rsid w:val="00377C5E"/>
    <w:rsid w:val="003903DC"/>
    <w:rsid w:val="00396D80"/>
    <w:rsid w:val="003A1538"/>
    <w:rsid w:val="003B4702"/>
    <w:rsid w:val="003C181C"/>
    <w:rsid w:val="003D359A"/>
    <w:rsid w:val="003E091C"/>
    <w:rsid w:val="003E17E7"/>
    <w:rsid w:val="003E20D0"/>
    <w:rsid w:val="003F16B0"/>
    <w:rsid w:val="003F1FB6"/>
    <w:rsid w:val="004007B5"/>
    <w:rsid w:val="00413A1B"/>
    <w:rsid w:val="0041535F"/>
    <w:rsid w:val="00425E1D"/>
    <w:rsid w:val="004265A2"/>
    <w:rsid w:val="00426EBC"/>
    <w:rsid w:val="00434FDE"/>
    <w:rsid w:val="004562AA"/>
    <w:rsid w:val="00460138"/>
    <w:rsid w:val="00465993"/>
    <w:rsid w:val="00473ACB"/>
    <w:rsid w:val="004754EA"/>
    <w:rsid w:val="00484836"/>
    <w:rsid w:val="004A3F96"/>
    <w:rsid w:val="004A55EE"/>
    <w:rsid w:val="004A578E"/>
    <w:rsid w:val="004B6CFC"/>
    <w:rsid w:val="004C5A32"/>
    <w:rsid w:val="004C64B0"/>
    <w:rsid w:val="004D0A9C"/>
    <w:rsid w:val="004D1437"/>
    <w:rsid w:val="004F6F37"/>
    <w:rsid w:val="0050020D"/>
    <w:rsid w:val="00500D25"/>
    <w:rsid w:val="005073F8"/>
    <w:rsid w:val="00511001"/>
    <w:rsid w:val="005119BD"/>
    <w:rsid w:val="005234CE"/>
    <w:rsid w:val="00526035"/>
    <w:rsid w:val="00534BF4"/>
    <w:rsid w:val="00541949"/>
    <w:rsid w:val="00543072"/>
    <w:rsid w:val="00546B74"/>
    <w:rsid w:val="005576AD"/>
    <w:rsid w:val="0056368A"/>
    <w:rsid w:val="00566801"/>
    <w:rsid w:val="0058171F"/>
    <w:rsid w:val="0058485F"/>
    <w:rsid w:val="00587E0C"/>
    <w:rsid w:val="00590B1D"/>
    <w:rsid w:val="00594659"/>
    <w:rsid w:val="00594FE3"/>
    <w:rsid w:val="005B0F5E"/>
    <w:rsid w:val="005B659D"/>
    <w:rsid w:val="005C09F0"/>
    <w:rsid w:val="005C3F59"/>
    <w:rsid w:val="005D1157"/>
    <w:rsid w:val="005D19E4"/>
    <w:rsid w:val="005E1D3A"/>
    <w:rsid w:val="005E1DB6"/>
    <w:rsid w:val="005E3A55"/>
    <w:rsid w:val="005E66D3"/>
    <w:rsid w:val="005F2F1C"/>
    <w:rsid w:val="00623865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939"/>
    <w:rsid w:val="00692621"/>
    <w:rsid w:val="00694318"/>
    <w:rsid w:val="006D0766"/>
    <w:rsid w:val="006D4D3A"/>
    <w:rsid w:val="006E50AB"/>
    <w:rsid w:val="006E7379"/>
    <w:rsid w:val="007006E0"/>
    <w:rsid w:val="00707119"/>
    <w:rsid w:val="0071366E"/>
    <w:rsid w:val="00715BB4"/>
    <w:rsid w:val="00723181"/>
    <w:rsid w:val="00724CBF"/>
    <w:rsid w:val="00727E39"/>
    <w:rsid w:val="007361FA"/>
    <w:rsid w:val="007368CA"/>
    <w:rsid w:val="00737FD3"/>
    <w:rsid w:val="00756604"/>
    <w:rsid w:val="00760C95"/>
    <w:rsid w:val="007616D5"/>
    <w:rsid w:val="007656AA"/>
    <w:rsid w:val="00773E8F"/>
    <w:rsid w:val="00776D2D"/>
    <w:rsid w:val="00780E29"/>
    <w:rsid w:val="00791315"/>
    <w:rsid w:val="0079375F"/>
    <w:rsid w:val="00794D91"/>
    <w:rsid w:val="007973CA"/>
    <w:rsid w:val="007B610B"/>
    <w:rsid w:val="007B62E0"/>
    <w:rsid w:val="007C4452"/>
    <w:rsid w:val="007C7B82"/>
    <w:rsid w:val="007E02CB"/>
    <w:rsid w:val="007E3052"/>
    <w:rsid w:val="007F5059"/>
    <w:rsid w:val="007F7372"/>
    <w:rsid w:val="008052F9"/>
    <w:rsid w:val="00805B53"/>
    <w:rsid w:val="0083485A"/>
    <w:rsid w:val="008467A9"/>
    <w:rsid w:val="00852485"/>
    <w:rsid w:val="00853BDB"/>
    <w:rsid w:val="008549F5"/>
    <w:rsid w:val="00857D9A"/>
    <w:rsid w:val="00860AF3"/>
    <w:rsid w:val="00862D81"/>
    <w:rsid w:val="008704C2"/>
    <w:rsid w:val="00876E63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D2DCA"/>
    <w:rsid w:val="008D73A2"/>
    <w:rsid w:val="008F182A"/>
    <w:rsid w:val="008F241A"/>
    <w:rsid w:val="00901B1D"/>
    <w:rsid w:val="00904B6B"/>
    <w:rsid w:val="00915FFA"/>
    <w:rsid w:val="00923681"/>
    <w:rsid w:val="00930E1D"/>
    <w:rsid w:val="00930E66"/>
    <w:rsid w:val="009405EC"/>
    <w:rsid w:val="009471E7"/>
    <w:rsid w:val="00947360"/>
    <w:rsid w:val="00947A5D"/>
    <w:rsid w:val="009503D2"/>
    <w:rsid w:val="0095196B"/>
    <w:rsid w:val="00951BEA"/>
    <w:rsid w:val="00957664"/>
    <w:rsid w:val="0096516A"/>
    <w:rsid w:val="00965676"/>
    <w:rsid w:val="0097396A"/>
    <w:rsid w:val="00974321"/>
    <w:rsid w:val="0097572C"/>
    <w:rsid w:val="009816BE"/>
    <w:rsid w:val="00987C1C"/>
    <w:rsid w:val="009A1AA4"/>
    <w:rsid w:val="009B3716"/>
    <w:rsid w:val="009B5253"/>
    <w:rsid w:val="009D59F7"/>
    <w:rsid w:val="009E0250"/>
    <w:rsid w:val="009E0FD3"/>
    <w:rsid w:val="009E39DC"/>
    <w:rsid w:val="009E4499"/>
    <w:rsid w:val="009E7142"/>
    <w:rsid w:val="009F2830"/>
    <w:rsid w:val="00A10702"/>
    <w:rsid w:val="00A13F7A"/>
    <w:rsid w:val="00A14439"/>
    <w:rsid w:val="00A277D8"/>
    <w:rsid w:val="00A37D66"/>
    <w:rsid w:val="00A42176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024D"/>
    <w:rsid w:val="00AC282D"/>
    <w:rsid w:val="00AD0ECF"/>
    <w:rsid w:val="00AD3D24"/>
    <w:rsid w:val="00AD699C"/>
    <w:rsid w:val="00AD7F01"/>
    <w:rsid w:val="00AE42BF"/>
    <w:rsid w:val="00AE56A3"/>
    <w:rsid w:val="00AF0C9B"/>
    <w:rsid w:val="00AF250E"/>
    <w:rsid w:val="00AF4611"/>
    <w:rsid w:val="00B01591"/>
    <w:rsid w:val="00B017BF"/>
    <w:rsid w:val="00B05DBF"/>
    <w:rsid w:val="00B17A0D"/>
    <w:rsid w:val="00B21E4C"/>
    <w:rsid w:val="00B225C5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66F93"/>
    <w:rsid w:val="00B71A9C"/>
    <w:rsid w:val="00B71F17"/>
    <w:rsid w:val="00B92AE2"/>
    <w:rsid w:val="00B9494D"/>
    <w:rsid w:val="00B97536"/>
    <w:rsid w:val="00BA49CD"/>
    <w:rsid w:val="00BA5611"/>
    <w:rsid w:val="00BB1852"/>
    <w:rsid w:val="00BB4A3C"/>
    <w:rsid w:val="00BC7DC1"/>
    <w:rsid w:val="00BD238A"/>
    <w:rsid w:val="00BD7521"/>
    <w:rsid w:val="00BE0631"/>
    <w:rsid w:val="00BE34C0"/>
    <w:rsid w:val="00BE7509"/>
    <w:rsid w:val="00BE7846"/>
    <w:rsid w:val="00BF53E6"/>
    <w:rsid w:val="00BF7C9C"/>
    <w:rsid w:val="00C20285"/>
    <w:rsid w:val="00C246CB"/>
    <w:rsid w:val="00C37913"/>
    <w:rsid w:val="00C379B8"/>
    <w:rsid w:val="00C40B55"/>
    <w:rsid w:val="00C451B7"/>
    <w:rsid w:val="00C53BAF"/>
    <w:rsid w:val="00C54F69"/>
    <w:rsid w:val="00C60497"/>
    <w:rsid w:val="00C80DB8"/>
    <w:rsid w:val="00CA1D53"/>
    <w:rsid w:val="00CB40BE"/>
    <w:rsid w:val="00CC6270"/>
    <w:rsid w:val="00CC6C18"/>
    <w:rsid w:val="00CC6E2C"/>
    <w:rsid w:val="00CD076E"/>
    <w:rsid w:val="00CD4120"/>
    <w:rsid w:val="00CE453B"/>
    <w:rsid w:val="00CF13A2"/>
    <w:rsid w:val="00CF6B55"/>
    <w:rsid w:val="00CF7623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4DBF"/>
    <w:rsid w:val="00D55CE2"/>
    <w:rsid w:val="00D610B5"/>
    <w:rsid w:val="00D645A2"/>
    <w:rsid w:val="00D70ED0"/>
    <w:rsid w:val="00D80CC2"/>
    <w:rsid w:val="00D83947"/>
    <w:rsid w:val="00D8672C"/>
    <w:rsid w:val="00D95429"/>
    <w:rsid w:val="00D96044"/>
    <w:rsid w:val="00DA13F2"/>
    <w:rsid w:val="00DA23F0"/>
    <w:rsid w:val="00DA526D"/>
    <w:rsid w:val="00DB6CD7"/>
    <w:rsid w:val="00DC1C99"/>
    <w:rsid w:val="00DC64EC"/>
    <w:rsid w:val="00DD0B9B"/>
    <w:rsid w:val="00DD4188"/>
    <w:rsid w:val="00DE0081"/>
    <w:rsid w:val="00DE2B92"/>
    <w:rsid w:val="00DE6588"/>
    <w:rsid w:val="00DE70CF"/>
    <w:rsid w:val="00E04943"/>
    <w:rsid w:val="00E07D0C"/>
    <w:rsid w:val="00E12A0D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C281F"/>
    <w:rsid w:val="00ED3DDE"/>
    <w:rsid w:val="00EE00E1"/>
    <w:rsid w:val="00EF3376"/>
    <w:rsid w:val="00EF6F35"/>
    <w:rsid w:val="00F12387"/>
    <w:rsid w:val="00F130F5"/>
    <w:rsid w:val="00F14C06"/>
    <w:rsid w:val="00F20D07"/>
    <w:rsid w:val="00F3027E"/>
    <w:rsid w:val="00F30BF6"/>
    <w:rsid w:val="00F37CE8"/>
    <w:rsid w:val="00F6146B"/>
    <w:rsid w:val="00F62341"/>
    <w:rsid w:val="00F649E4"/>
    <w:rsid w:val="00F65705"/>
    <w:rsid w:val="00F71620"/>
    <w:rsid w:val="00F75D69"/>
    <w:rsid w:val="00F77B21"/>
    <w:rsid w:val="00F84A10"/>
    <w:rsid w:val="00F84B8E"/>
    <w:rsid w:val="00F86B3C"/>
    <w:rsid w:val="00F975CB"/>
    <w:rsid w:val="00FA2BA2"/>
    <w:rsid w:val="00FB2721"/>
    <w:rsid w:val="00FB57B4"/>
    <w:rsid w:val="00FC2EC1"/>
    <w:rsid w:val="00FC4250"/>
    <w:rsid w:val="00FE002A"/>
    <w:rsid w:val="00FE0F14"/>
    <w:rsid w:val="00FE7AB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FDBD"/>
  <w15:chartTrackingRefBased/>
  <w15:docId w15:val="{7DB2CCAE-A936-4340-88A1-87CE81A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lead">
    <w:name w:val="mslead"/>
    <w:basedOn w:val="Normalny"/>
    <w:rsid w:val="000168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68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3041-1437-4F2D-ACA3-097BE547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cp:lastModifiedBy>HP</cp:lastModifiedBy>
  <cp:revision>158</cp:revision>
  <cp:lastPrinted>2019-01-25T09:58:00Z</cp:lastPrinted>
  <dcterms:created xsi:type="dcterms:W3CDTF">2017-03-15T15:23:00Z</dcterms:created>
  <dcterms:modified xsi:type="dcterms:W3CDTF">2019-05-13T16:12:00Z</dcterms:modified>
</cp:coreProperties>
</file>